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665" w:rsidRPr="001537D3" w:rsidRDefault="00A92AE7" w:rsidP="001537D3">
      <w:pPr>
        <w:spacing w:after="0"/>
        <w:jc w:val="center"/>
        <w:rPr>
          <w:rFonts w:ascii="Times New Roman" w:hAnsi="Times New Roman" w:cs="Times New Roman"/>
          <w:b/>
          <w:sz w:val="24"/>
          <w:szCs w:val="24"/>
          <w:u w:val="single"/>
        </w:rPr>
      </w:pPr>
      <w:r w:rsidRPr="001537D3">
        <w:rPr>
          <w:rFonts w:ascii="Times New Roman" w:hAnsi="Times New Roman" w:cs="Times New Roman"/>
          <w:b/>
          <w:sz w:val="24"/>
          <w:szCs w:val="24"/>
        </w:rPr>
        <w:t xml:space="preserve">Перечень документов </w:t>
      </w:r>
      <w:r w:rsidR="009D2665" w:rsidRPr="001537D3">
        <w:rPr>
          <w:rFonts w:ascii="Times New Roman" w:hAnsi="Times New Roman" w:cs="Times New Roman"/>
          <w:b/>
          <w:sz w:val="24"/>
          <w:szCs w:val="24"/>
        </w:rPr>
        <w:t>для участия в конкурсе</w:t>
      </w:r>
    </w:p>
    <w:p w:rsidR="009D2665" w:rsidRPr="001537D3" w:rsidRDefault="009D2665" w:rsidP="001537D3">
      <w:pPr>
        <w:spacing w:after="0"/>
        <w:jc w:val="center"/>
        <w:rPr>
          <w:rFonts w:ascii="Times New Roman" w:hAnsi="Times New Roman" w:cs="Times New Roman"/>
          <w:sz w:val="24"/>
          <w:szCs w:val="24"/>
        </w:rPr>
      </w:pPr>
    </w:p>
    <w:p w:rsidR="00294849" w:rsidRPr="001537D3" w:rsidRDefault="009E2B5F" w:rsidP="009E2B5F">
      <w:pPr>
        <w:pStyle w:val="aa"/>
        <w:numPr>
          <w:ilvl w:val="0"/>
          <w:numId w:val="4"/>
        </w:numPr>
        <w:tabs>
          <w:tab w:val="left" w:pos="851"/>
        </w:tabs>
        <w:autoSpaceDE w:val="0"/>
        <w:autoSpaceDN w:val="0"/>
        <w:adjustRightInd w:val="0"/>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94849" w:rsidRPr="001537D3">
        <w:rPr>
          <w:rFonts w:ascii="Times New Roman" w:hAnsi="Times New Roman" w:cs="Times New Roman"/>
          <w:sz w:val="24"/>
          <w:szCs w:val="24"/>
        </w:rPr>
        <w:t xml:space="preserve">Заявление </w:t>
      </w:r>
      <w:proofErr w:type="gramStart"/>
      <w:r w:rsidR="00294849" w:rsidRPr="001537D3">
        <w:rPr>
          <w:rFonts w:ascii="Times New Roman" w:hAnsi="Times New Roman" w:cs="Times New Roman"/>
          <w:sz w:val="24"/>
          <w:szCs w:val="24"/>
        </w:rPr>
        <w:t>на участие в конкурсе по отбору сельскохозяйственных потребительских кооперативов для предоставления из областного бюджета</w:t>
      </w:r>
      <w:proofErr w:type="gramEnd"/>
      <w:r w:rsidR="00294849" w:rsidRPr="001537D3">
        <w:rPr>
          <w:rFonts w:ascii="Times New Roman" w:hAnsi="Times New Roman" w:cs="Times New Roman"/>
          <w:sz w:val="24"/>
          <w:szCs w:val="24"/>
        </w:rPr>
        <w:t xml:space="preserve"> грантов на развитие материально-</w:t>
      </w:r>
      <w:r>
        <w:rPr>
          <w:rFonts w:ascii="Times New Roman" w:hAnsi="Times New Roman" w:cs="Times New Roman"/>
          <w:sz w:val="24"/>
          <w:szCs w:val="24"/>
        </w:rPr>
        <w:t> </w:t>
      </w:r>
      <w:r w:rsidR="00294849" w:rsidRPr="001537D3">
        <w:rPr>
          <w:rFonts w:ascii="Times New Roman" w:hAnsi="Times New Roman" w:cs="Times New Roman"/>
          <w:sz w:val="24"/>
          <w:szCs w:val="24"/>
        </w:rPr>
        <w:t xml:space="preserve">технической базы, составленное по </w:t>
      </w:r>
      <w:hyperlink r:id="rId7" w:history="1">
        <w:r w:rsidR="00294849" w:rsidRPr="001537D3">
          <w:rPr>
            <w:rFonts w:ascii="Times New Roman" w:hAnsi="Times New Roman" w:cs="Times New Roman"/>
            <w:sz w:val="24"/>
            <w:szCs w:val="24"/>
          </w:rPr>
          <w:t>форме № 1-спок</w:t>
        </w:r>
      </w:hyperlink>
      <w:r w:rsidR="00294849" w:rsidRPr="001537D3">
        <w:rPr>
          <w:rFonts w:ascii="Times New Roman" w:hAnsi="Times New Roman" w:cs="Times New Roman"/>
          <w:sz w:val="24"/>
          <w:szCs w:val="24"/>
        </w:rPr>
        <w:t>.</w:t>
      </w:r>
    </w:p>
    <w:p w:rsidR="00294849" w:rsidRPr="001537D3" w:rsidRDefault="009E2B5F" w:rsidP="009E2B5F">
      <w:pPr>
        <w:pStyle w:val="aa"/>
        <w:numPr>
          <w:ilvl w:val="0"/>
          <w:numId w:val="4"/>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294849" w:rsidRPr="001537D3">
        <w:rPr>
          <w:rFonts w:ascii="Times New Roman" w:hAnsi="Times New Roman" w:cs="Times New Roman"/>
          <w:bCs/>
          <w:sz w:val="24"/>
          <w:szCs w:val="24"/>
        </w:rPr>
        <w:t xml:space="preserve">Документы, подтверждающие соответствие заявителя квалификационным требованиям, установленным </w:t>
      </w:r>
      <w:hyperlink r:id="rId8" w:history="1">
        <w:r w:rsidR="00294849" w:rsidRPr="001537D3">
          <w:rPr>
            <w:rFonts w:ascii="Times New Roman" w:hAnsi="Times New Roman" w:cs="Times New Roman"/>
            <w:bCs/>
            <w:sz w:val="24"/>
            <w:szCs w:val="24"/>
          </w:rPr>
          <w:t>подпунктами 2.1.1</w:t>
        </w:r>
      </w:hyperlink>
      <w:r w:rsidR="00294849" w:rsidRPr="001537D3">
        <w:rPr>
          <w:rFonts w:ascii="Times New Roman" w:hAnsi="Times New Roman" w:cs="Times New Roman"/>
          <w:bCs/>
          <w:sz w:val="24"/>
          <w:szCs w:val="24"/>
        </w:rPr>
        <w:t xml:space="preserve">, </w:t>
      </w:r>
      <w:hyperlink r:id="rId9" w:history="1">
        <w:r w:rsidR="00294849" w:rsidRPr="001537D3">
          <w:rPr>
            <w:rFonts w:ascii="Times New Roman" w:hAnsi="Times New Roman" w:cs="Times New Roman"/>
            <w:bCs/>
            <w:sz w:val="24"/>
            <w:szCs w:val="24"/>
          </w:rPr>
          <w:t>2.1.2 раздела 2</w:t>
        </w:r>
      </w:hyperlink>
      <w:r w:rsidR="00294849" w:rsidRPr="001537D3">
        <w:rPr>
          <w:rFonts w:ascii="Times New Roman" w:hAnsi="Times New Roman" w:cs="Times New Roman"/>
          <w:bCs/>
          <w:sz w:val="24"/>
          <w:szCs w:val="24"/>
        </w:rPr>
        <w:t xml:space="preserve"> Положения </w:t>
      </w:r>
      <w:r w:rsidR="00B046B8" w:rsidRPr="001537D3">
        <w:rPr>
          <w:rFonts w:ascii="Times New Roman" w:hAnsi="Times New Roman" w:cs="Times New Roman"/>
          <w:bCs/>
          <w:spacing w:val="-2"/>
          <w:sz w:val="24"/>
          <w:szCs w:val="24"/>
        </w:rPr>
        <w:t xml:space="preserve">о проведении конкурса по отбору сельскохозяйственных потребительских кооперативов для предоставления из областного бюджета грантов на развитие материально-технической базы, утвержденным постановлением Правительства Кировской области от 30.12.2014 № 19/260 </w:t>
      </w:r>
      <w:r w:rsidR="00B046B8" w:rsidRPr="001537D3">
        <w:rPr>
          <w:rFonts w:ascii="Times New Roman" w:hAnsi="Times New Roman" w:cs="Times New Roman"/>
          <w:bCs/>
          <w:spacing w:val="-4"/>
          <w:sz w:val="24"/>
          <w:szCs w:val="24"/>
        </w:rPr>
        <w:t>«О предоставлении сельскохозяйственным потребительским кооперативам из областного бюджета грантов на</w:t>
      </w:r>
      <w:r>
        <w:rPr>
          <w:rFonts w:ascii="Times New Roman" w:hAnsi="Times New Roman" w:cs="Times New Roman"/>
          <w:bCs/>
          <w:spacing w:val="-4"/>
          <w:sz w:val="24"/>
          <w:szCs w:val="24"/>
        </w:rPr>
        <w:t> </w:t>
      </w:r>
      <w:r w:rsidR="00B046B8" w:rsidRPr="001537D3">
        <w:rPr>
          <w:rFonts w:ascii="Times New Roman" w:hAnsi="Times New Roman" w:cs="Times New Roman"/>
          <w:bCs/>
          <w:spacing w:val="-4"/>
          <w:sz w:val="24"/>
          <w:szCs w:val="24"/>
        </w:rPr>
        <w:t>материально-технической базы»</w:t>
      </w:r>
      <w:r w:rsidR="0049587C" w:rsidRPr="001537D3">
        <w:rPr>
          <w:rFonts w:ascii="Times New Roman" w:hAnsi="Times New Roman" w:cs="Times New Roman"/>
          <w:bCs/>
          <w:spacing w:val="-4"/>
          <w:sz w:val="24"/>
          <w:szCs w:val="24"/>
        </w:rPr>
        <w:t xml:space="preserve"> (далее – Положение)</w:t>
      </w:r>
      <w:r w:rsidR="00B046B8" w:rsidRPr="001537D3">
        <w:rPr>
          <w:rFonts w:ascii="Times New Roman" w:hAnsi="Times New Roman" w:cs="Times New Roman"/>
          <w:bCs/>
          <w:spacing w:val="-4"/>
          <w:sz w:val="24"/>
          <w:szCs w:val="24"/>
        </w:rPr>
        <w:t xml:space="preserve"> </w:t>
      </w:r>
      <w:r w:rsidR="00294849" w:rsidRPr="001537D3">
        <w:rPr>
          <w:rFonts w:ascii="Times New Roman" w:hAnsi="Times New Roman" w:cs="Times New Roman"/>
          <w:bCs/>
          <w:sz w:val="24"/>
          <w:szCs w:val="24"/>
        </w:rPr>
        <w:t>(представляются один раз в год при</w:t>
      </w:r>
      <w:proofErr w:type="gramEnd"/>
      <w:r>
        <w:rPr>
          <w:rFonts w:ascii="Times New Roman" w:hAnsi="Times New Roman" w:cs="Times New Roman"/>
          <w:bCs/>
          <w:sz w:val="24"/>
          <w:szCs w:val="24"/>
        </w:rPr>
        <w:t> </w:t>
      </w:r>
      <w:proofErr w:type="gramStart"/>
      <w:r w:rsidR="00294849" w:rsidRPr="001537D3">
        <w:rPr>
          <w:rFonts w:ascii="Times New Roman" w:hAnsi="Times New Roman" w:cs="Times New Roman"/>
          <w:bCs/>
          <w:sz w:val="24"/>
          <w:szCs w:val="24"/>
        </w:rPr>
        <w:t>первом</w:t>
      </w:r>
      <w:proofErr w:type="gramEnd"/>
      <w:r w:rsidR="00294849" w:rsidRPr="001537D3">
        <w:rPr>
          <w:rFonts w:ascii="Times New Roman" w:hAnsi="Times New Roman" w:cs="Times New Roman"/>
          <w:bCs/>
          <w:sz w:val="24"/>
          <w:szCs w:val="24"/>
        </w:rPr>
        <w:t xml:space="preserve"> обращении за получением субсидий):</w:t>
      </w:r>
    </w:p>
    <w:p w:rsidR="00294849" w:rsidRPr="001537D3" w:rsidRDefault="009E2B5F" w:rsidP="009E2B5F">
      <w:pPr>
        <w:pStyle w:val="aa"/>
        <w:numPr>
          <w:ilvl w:val="1"/>
          <w:numId w:val="4"/>
        </w:numPr>
        <w:tabs>
          <w:tab w:val="left" w:pos="851"/>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Заверенную руководителем кооператива копию протокола общего организационного собрания членов кооператива.</w:t>
      </w:r>
    </w:p>
    <w:p w:rsidR="00294849" w:rsidRPr="001537D3" w:rsidRDefault="009E2B5F" w:rsidP="009E2B5F">
      <w:pPr>
        <w:pStyle w:val="aa"/>
        <w:numPr>
          <w:ilvl w:val="1"/>
          <w:numId w:val="4"/>
        </w:numPr>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 xml:space="preserve">Выданные администрациями соответствующих городских или сельских поселений выписки из </w:t>
      </w:r>
      <w:proofErr w:type="spellStart"/>
      <w:r w:rsidR="00294849" w:rsidRPr="001537D3">
        <w:rPr>
          <w:rFonts w:ascii="Times New Roman" w:hAnsi="Times New Roman" w:cs="Times New Roman"/>
          <w:bCs/>
          <w:sz w:val="24"/>
          <w:szCs w:val="24"/>
        </w:rPr>
        <w:t>похозяйственных</w:t>
      </w:r>
      <w:proofErr w:type="spellEnd"/>
      <w:r w:rsidR="00294849" w:rsidRPr="001537D3">
        <w:rPr>
          <w:rFonts w:ascii="Times New Roman" w:hAnsi="Times New Roman" w:cs="Times New Roman"/>
          <w:bCs/>
          <w:sz w:val="24"/>
          <w:szCs w:val="24"/>
        </w:rPr>
        <w:t xml:space="preserve"> книг об учете личных подсобных хозяй</w:t>
      </w:r>
      <w:proofErr w:type="gramStart"/>
      <w:r w:rsidR="00294849" w:rsidRPr="001537D3">
        <w:rPr>
          <w:rFonts w:ascii="Times New Roman" w:hAnsi="Times New Roman" w:cs="Times New Roman"/>
          <w:bCs/>
          <w:sz w:val="24"/>
          <w:szCs w:val="24"/>
        </w:rPr>
        <w:t>ств гр</w:t>
      </w:r>
      <w:proofErr w:type="gramEnd"/>
      <w:r w:rsidR="00294849" w:rsidRPr="001537D3">
        <w:rPr>
          <w:rFonts w:ascii="Times New Roman" w:hAnsi="Times New Roman" w:cs="Times New Roman"/>
          <w:bCs/>
          <w:sz w:val="24"/>
          <w:szCs w:val="24"/>
        </w:rPr>
        <w:t>аждан, являвшихся членами кооператива на дату его создания.</w:t>
      </w:r>
    </w:p>
    <w:p w:rsidR="00294849" w:rsidRPr="001537D3" w:rsidRDefault="009E2B5F" w:rsidP="009E2B5F">
      <w:pPr>
        <w:pStyle w:val="aa"/>
        <w:numPr>
          <w:ilvl w:val="1"/>
          <w:numId w:val="4"/>
        </w:numPr>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Заверенные руководителем кооператива копии бухгалтерской отчетности организаций, индивидуальных предпринимателей (кроме сельскохозяйственных потребительских кооперативов), являвшихся членами кооператива на дату его создания, составленные по форме, установленной Министерством сельского хозяйства Российской Федерации. Если указанные организации и индивидуальные предприниматели не составляют в соответствии с законодательством Российской Федерации бухгалтерскую отчетность, то</w:t>
      </w:r>
      <w:r>
        <w:rPr>
          <w:rFonts w:ascii="Times New Roman" w:hAnsi="Times New Roman" w:cs="Times New Roman"/>
          <w:bCs/>
          <w:sz w:val="24"/>
          <w:szCs w:val="24"/>
        </w:rPr>
        <w:t> </w:t>
      </w:r>
      <w:r w:rsidR="00294849" w:rsidRPr="001537D3">
        <w:rPr>
          <w:rFonts w:ascii="Times New Roman" w:hAnsi="Times New Roman" w:cs="Times New Roman"/>
          <w:bCs/>
          <w:sz w:val="24"/>
          <w:szCs w:val="24"/>
        </w:rPr>
        <w:t>представляются копии документов, в которых ведется налоговый учет доходов и</w:t>
      </w:r>
      <w:r>
        <w:rPr>
          <w:rFonts w:ascii="Times New Roman" w:hAnsi="Times New Roman" w:cs="Times New Roman"/>
          <w:bCs/>
          <w:sz w:val="24"/>
          <w:szCs w:val="24"/>
        </w:rPr>
        <w:t> </w:t>
      </w:r>
      <w:r w:rsidR="00294849" w:rsidRPr="001537D3">
        <w:rPr>
          <w:rFonts w:ascii="Times New Roman" w:hAnsi="Times New Roman" w:cs="Times New Roman"/>
          <w:bCs/>
          <w:sz w:val="24"/>
          <w:szCs w:val="24"/>
        </w:rPr>
        <w:t>расходов, и копии налоговой отчетности с отметками налоговых органов о ее принятии. При этом представляемые документы должны содержать сведения по состоянию на</w:t>
      </w:r>
      <w:r>
        <w:rPr>
          <w:rFonts w:ascii="Times New Roman" w:hAnsi="Times New Roman" w:cs="Times New Roman"/>
          <w:bCs/>
          <w:sz w:val="24"/>
          <w:szCs w:val="24"/>
        </w:rPr>
        <w:t> </w:t>
      </w:r>
      <w:r w:rsidR="00294849" w:rsidRPr="001537D3">
        <w:rPr>
          <w:rFonts w:ascii="Times New Roman" w:hAnsi="Times New Roman" w:cs="Times New Roman"/>
          <w:bCs/>
          <w:sz w:val="24"/>
          <w:szCs w:val="24"/>
        </w:rPr>
        <w:t>последнюю отчетную дату перед созданием кооператива.</w:t>
      </w:r>
    </w:p>
    <w:p w:rsidR="00294849" w:rsidRPr="001537D3" w:rsidRDefault="009E2B5F" w:rsidP="009E2B5F">
      <w:pPr>
        <w:pStyle w:val="aa"/>
        <w:numPr>
          <w:ilvl w:val="0"/>
          <w:numId w:val="4"/>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Положительное заключение ревизионного союза о деятельности кооператива за год, предшествующий году подачи заявки на участие в конкурсе, в том числе содержащее сведения о соблюдении кооперативом следующих требований:</w:t>
      </w:r>
    </w:p>
    <w:p w:rsidR="00294849" w:rsidRPr="001537D3" w:rsidRDefault="009E2B5F" w:rsidP="009E2B5F">
      <w:pPr>
        <w:pStyle w:val="aa"/>
        <w:numPr>
          <w:ilvl w:val="1"/>
          <w:numId w:val="4"/>
        </w:numPr>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Не менее 50% объема работ (услуг) кооператив выполняет (оказывает) для</w:t>
      </w:r>
      <w:r>
        <w:rPr>
          <w:rFonts w:ascii="Times New Roman" w:hAnsi="Times New Roman" w:cs="Times New Roman"/>
          <w:bCs/>
          <w:sz w:val="24"/>
          <w:szCs w:val="24"/>
        </w:rPr>
        <w:t> </w:t>
      </w:r>
      <w:r w:rsidR="00294849" w:rsidRPr="001537D3">
        <w:rPr>
          <w:rFonts w:ascii="Times New Roman" w:hAnsi="Times New Roman" w:cs="Times New Roman"/>
          <w:bCs/>
          <w:sz w:val="24"/>
          <w:szCs w:val="24"/>
        </w:rPr>
        <w:t>своих членов.</w:t>
      </w:r>
    </w:p>
    <w:p w:rsidR="00294849" w:rsidRPr="001537D3" w:rsidRDefault="009E2B5F" w:rsidP="009E2B5F">
      <w:pPr>
        <w:pStyle w:val="aa"/>
        <w:numPr>
          <w:ilvl w:val="1"/>
          <w:numId w:val="4"/>
        </w:numPr>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Не менее 70% от общего объема выручки составляет выручка от</w:t>
      </w:r>
      <w:r>
        <w:rPr>
          <w:rFonts w:ascii="Times New Roman" w:hAnsi="Times New Roman" w:cs="Times New Roman"/>
          <w:bCs/>
          <w:sz w:val="24"/>
          <w:szCs w:val="24"/>
        </w:rPr>
        <w:t> </w:t>
      </w:r>
      <w:r w:rsidR="00294849" w:rsidRPr="001537D3">
        <w:rPr>
          <w:rFonts w:ascii="Times New Roman" w:hAnsi="Times New Roman" w:cs="Times New Roman"/>
          <w:bCs/>
          <w:sz w:val="24"/>
          <w:szCs w:val="24"/>
        </w:rPr>
        <w:t>перерабатывающей и (или) сбытовой деятельности кооператива.</w:t>
      </w:r>
    </w:p>
    <w:p w:rsidR="00294849" w:rsidRPr="001537D3" w:rsidRDefault="009E2B5F" w:rsidP="009E2B5F">
      <w:pPr>
        <w:pStyle w:val="aa"/>
        <w:numPr>
          <w:ilvl w:val="0"/>
          <w:numId w:val="4"/>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 xml:space="preserve">Документы, подтверждающие соответствие заявителя квалификационному требованию, установленному </w:t>
      </w:r>
      <w:hyperlink r:id="rId10" w:history="1">
        <w:r w:rsidR="00294849" w:rsidRPr="001537D3">
          <w:rPr>
            <w:rFonts w:ascii="Times New Roman" w:hAnsi="Times New Roman" w:cs="Times New Roman"/>
            <w:bCs/>
            <w:sz w:val="24"/>
            <w:szCs w:val="24"/>
          </w:rPr>
          <w:t>подпунктом 2.1.4 раздела 2</w:t>
        </w:r>
      </w:hyperlink>
      <w:r w:rsidR="00294849" w:rsidRPr="001537D3">
        <w:rPr>
          <w:rFonts w:ascii="Times New Roman" w:hAnsi="Times New Roman" w:cs="Times New Roman"/>
          <w:bCs/>
          <w:sz w:val="24"/>
          <w:szCs w:val="24"/>
        </w:rPr>
        <w:t xml:space="preserve"> Положения:</w:t>
      </w:r>
    </w:p>
    <w:p w:rsidR="00EE5117" w:rsidRPr="001537D3" w:rsidRDefault="009E2B5F" w:rsidP="009E2B5F">
      <w:pPr>
        <w:pStyle w:val="aa"/>
        <w:numPr>
          <w:ilvl w:val="1"/>
          <w:numId w:val="4"/>
        </w:numPr>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Реестр членов кооператива по состоянию на 1-е число месяца подачи заявки на</w:t>
      </w:r>
      <w:r>
        <w:rPr>
          <w:rFonts w:ascii="Times New Roman" w:hAnsi="Times New Roman" w:cs="Times New Roman"/>
          <w:bCs/>
          <w:sz w:val="24"/>
          <w:szCs w:val="24"/>
        </w:rPr>
        <w:t> </w:t>
      </w:r>
      <w:r w:rsidR="00294849" w:rsidRPr="001537D3">
        <w:rPr>
          <w:rFonts w:ascii="Times New Roman" w:hAnsi="Times New Roman" w:cs="Times New Roman"/>
          <w:bCs/>
          <w:sz w:val="24"/>
          <w:szCs w:val="24"/>
        </w:rPr>
        <w:t>участие в конкурсе.</w:t>
      </w:r>
    </w:p>
    <w:p w:rsidR="00294849" w:rsidRPr="001537D3" w:rsidRDefault="009E2B5F" w:rsidP="009E2B5F">
      <w:pPr>
        <w:pStyle w:val="aa"/>
        <w:numPr>
          <w:ilvl w:val="1"/>
          <w:numId w:val="4"/>
        </w:numPr>
        <w:tabs>
          <w:tab w:val="left" w:pos="851"/>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 xml:space="preserve">Выданные администрациями соответствующих городских или сельских поселений выписки из </w:t>
      </w:r>
      <w:proofErr w:type="spellStart"/>
      <w:r w:rsidR="00294849" w:rsidRPr="001537D3">
        <w:rPr>
          <w:rFonts w:ascii="Times New Roman" w:hAnsi="Times New Roman" w:cs="Times New Roman"/>
          <w:bCs/>
          <w:sz w:val="24"/>
          <w:szCs w:val="24"/>
        </w:rPr>
        <w:t>похозяйственных</w:t>
      </w:r>
      <w:proofErr w:type="spellEnd"/>
      <w:r w:rsidR="00294849" w:rsidRPr="001537D3">
        <w:rPr>
          <w:rFonts w:ascii="Times New Roman" w:hAnsi="Times New Roman" w:cs="Times New Roman"/>
          <w:bCs/>
          <w:sz w:val="24"/>
          <w:szCs w:val="24"/>
        </w:rPr>
        <w:t xml:space="preserve"> книг об учете личных подсобных хозяй</w:t>
      </w:r>
      <w:proofErr w:type="gramStart"/>
      <w:r w:rsidR="00294849" w:rsidRPr="001537D3">
        <w:rPr>
          <w:rFonts w:ascii="Times New Roman" w:hAnsi="Times New Roman" w:cs="Times New Roman"/>
          <w:bCs/>
          <w:sz w:val="24"/>
          <w:szCs w:val="24"/>
        </w:rPr>
        <w:t>ств гр</w:t>
      </w:r>
      <w:proofErr w:type="gramEnd"/>
      <w:r w:rsidR="00294849" w:rsidRPr="001537D3">
        <w:rPr>
          <w:rFonts w:ascii="Times New Roman" w:hAnsi="Times New Roman" w:cs="Times New Roman"/>
          <w:bCs/>
          <w:sz w:val="24"/>
          <w:szCs w:val="24"/>
        </w:rPr>
        <w:t>аждан, являющихся членами кооператива на дату подачи заявки на участие в конкурсе.</w:t>
      </w:r>
    </w:p>
    <w:p w:rsidR="00294849" w:rsidRPr="001537D3" w:rsidRDefault="009E2B5F" w:rsidP="001537D3">
      <w:pPr>
        <w:pStyle w:val="aa"/>
        <w:numPr>
          <w:ilvl w:val="1"/>
          <w:numId w:val="4"/>
        </w:numPr>
        <w:tabs>
          <w:tab w:val="left" w:pos="851"/>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Заверенные руководителем кооператива копии бухгалтерской отчетности организаций, индивидуальных предпринимателей (кроме сельскохозяйственных потребительских кооперативов), являющихся членами кооператива на дату подачи заявки на</w:t>
      </w:r>
      <w:r>
        <w:rPr>
          <w:rFonts w:ascii="Times New Roman" w:hAnsi="Times New Roman" w:cs="Times New Roman"/>
          <w:bCs/>
          <w:sz w:val="24"/>
          <w:szCs w:val="24"/>
        </w:rPr>
        <w:t> </w:t>
      </w:r>
      <w:r w:rsidR="00294849" w:rsidRPr="001537D3">
        <w:rPr>
          <w:rFonts w:ascii="Times New Roman" w:hAnsi="Times New Roman" w:cs="Times New Roman"/>
          <w:bCs/>
          <w:sz w:val="24"/>
          <w:szCs w:val="24"/>
        </w:rPr>
        <w:t xml:space="preserve">участие в конкурсе, составленные по форме, установленной Министерством сельского </w:t>
      </w:r>
      <w:r w:rsidR="00294849" w:rsidRPr="001537D3">
        <w:rPr>
          <w:rFonts w:ascii="Times New Roman" w:hAnsi="Times New Roman" w:cs="Times New Roman"/>
          <w:bCs/>
          <w:sz w:val="24"/>
          <w:szCs w:val="24"/>
        </w:rPr>
        <w:lastRenderedPageBreak/>
        <w:t>хозяйства Российской Федерации. Если указанные организации и индивидуальные предприниматели не составляют в соответствии с законодательством Российской Федерации бухгалтерскую отчетность, то представляются копии документов, в которых ведется налоговый учет доходов и расходов, и копии налоговой отчетности с отметками налоговых органов о ее принятии.</w:t>
      </w:r>
    </w:p>
    <w:p w:rsidR="00294849" w:rsidRPr="001537D3" w:rsidRDefault="009E2B5F" w:rsidP="001537D3">
      <w:pPr>
        <w:pStyle w:val="aa"/>
        <w:numPr>
          <w:ilvl w:val="0"/>
          <w:numId w:val="4"/>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Справку (уведомление) о членстве в ревизионном союзе, выданную ревизионным союзом.</w:t>
      </w:r>
    </w:p>
    <w:p w:rsidR="00294849" w:rsidRPr="001537D3" w:rsidRDefault="009E2B5F" w:rsidP="001537D3">
      <w:pPr>
        <w:pStyle w:val="aa"/>
        <w:numPr>
          <w:ilvl w:val="0"/>
          <w:numId w:val="4"/>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294849" w:rsidRPr="001537D3">
        <w:rPr>
          <w:rFonts w:ascii="Times New Roman" w:hAnsi="Times New Roman" w:cs="Times New Roman"/>
          <w:bCs/>
          <w:sz w:val="24"/>
          <w:szCs w:val="24"/>
        </w:rPr>
        <w:t xml:space="preserve">Утвержденный заявителем бизнес-план по </w:t>
      </w:r>
      <w:hyperlink r:id="rId11" w:history="1">
        <w:r w:rsidR="005F099F" w:rsidRPr="001537D3">
          <w:rPr>
            <w:rFonts w:ascii="Times New Roman" w:hAnsi="Times New Roman" w:cs="Times New Roman"/>
            <w:sz w:val="24"/>
            <w:szCs w:val="24"/>
          </w:rPr>
          <w:t>форме № 3-спок</w:t>
        </w:r>
      </w:hyperlink>
      <w:r w:rsidR="005F099F" w:rsidRPr="001537D3">
        <w:rPr>
          <w:rFonts w:ascii="Times New Roman" w:hAnsi="Times New Roman" w:cs="Times New Roman"/>
          <w:sz w:val="24"/>
          <w:szCs w:val="24"/>
        </w:rPr>
        <w:t xml:space="preserve"> для кооперативов с</w:t>
      </w:r>
      <w:r>
        <w:rPr>
          <w:rFonts w:ascii="Times New Roman" w:hAnsi="Times New Roman" w:cs="Times New Roman"/>
          <w:sz w:val="24"/>
          <w:szCs w:val="24"/>
        </w:rPr>
        <w:t> </w:t>
      </w:r>
      <w:r w:rsidR="005F099F" w:rsidRPr="001537D3">
        <w:rPr>
          <w:rFonts w:ascii="Times New Roman" w:hAnsi="Times New Roman" w:cs="Times New Roman"/>
          <w:sz w:val="24"/>
          <w:szCs w:val="24"/>
        </w:rPr>
        <w:t xml:space="preserve">организацией учета на давальческом сырье, по </w:t>
      </w:r>
      <w:hyperlink r:id="rId12" w:history="1">
        <w:r w:rsidR="005F099F" w:rsidRPr="001537D3">
          <w:rPr>
            <w:rFonts w:ascii="Times New Roman" w:hAnsi="Times New Roman" w:cs="Times New Roman"/>
            <w:sz w:val="24"/>
            <w:szCs w:val="24"/>
          </w:rPr>
          <w:t>форме № 3а-спок</w:t>
        </w:r>
      </w:hyperlink>
      <w:r w:rsidR="005F099F" w:rsidRPr="001537D3">
        <w:rPr>
          <w:rFonts w:ascii="Times New Roman" w:hAnsi="Times New Roman" w:cs="Times New Roman"/>
          <w:sz w:val="24"/>
          <w:szCs w:val="24"/>
        </w:rPr>
        <w:t xml:space="preserve"> для кооперативов с</w:t>
      </w:r>
      <w:r>
        <w:rPr>
          <w:rFonts w:ascii="Times New Roman" w:hAnsi="Times New Roman" w:cs="Times New Roman"/>
          <w:sz w:val="24"/>
          <w:szCs w:val="24"/>
        </w:rPr>
        <w:t> </w:t>
      </w:r>
      <w:r w:rsidR="005F099F" w:rsidRPr="001537D3">
        <w:rPr>
          <w:rFonts w:ascii="Times New Roman" w:hAnsi="Times New Roman" w:cs="Times New Roman"/>
          <w:sz w:val="24"/>
          <w:szCs w:val="24"/>
        </w:rPr>
        <w:t>учета затрат на приобретение сырья</w:t>
      </w:r>
      <w:r w:rsidR="00294849" w:rsidRPr="001537D3">
        <w:rPr>
          <w:rFonts w:ascii="Times New Roman" w:hAnsi="Times New Roman" w:cs="Times New Roman"/>
          <w:bCs/>
          <w:sz w:val="24"/>
          <w:szCs w:val="24"/>
        </w:rPr>
        <w:t xml:space="preserve"> (представляется на бумажном и электронном носителях).</w:t>
      </w:r>
      <w:proofErr w:type="gramEnd"/>
    </w:p>
    <w:p w:rsidR="00294849" w:rsidRPr="001537D3" w:rsidRDefault="009E2B5F" w:rsidP="001537D3">
      <w:pPr>
        <w:pStyle w:val="aa"/>
        <w:numPr>
          <w:ilvl w:val="0"/>
          <w:numId w:val="4"/>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294849" w:rsidRPr="001537D3">
        <w:rPr>
          <w:rFonts w:ascii="Times New Roman" w:hAnsi="Times New Roman" w:cs="Times New Roman"/>
          <w:bCs/>
          <w:sz w:val="24"/>
          <w:szCs w:val="24"/>
        </w:rPr>
        <w:t>Справки об отсутствии (наличии) у заявителя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заявитель, по состоянию на 1-е число месяца подачи заявки на участие в конкурсе (представляются по инициативе заявителя).</w:t>
      </w:r>
      <w:proofErr w:type="gramEnd"/>
    </w:p>
    <w:p w:rsidR="00294849" w:rsidRPr="001537D3" w:rsidRDefault="009E2B5F" w:rsidP="009E2B5F">
      <w:pPr>
        <w:pStyle w:val="aa"/>
        <w:numPr>
          <w:ilvl w:val="0"/>
          <w:numId w:val="4"/>
        </w:numPr>
        <w:tabs>
          <w:tab w:val="left" w:pos="709"/>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Документы, подтверждающие соответствие заявителя критериям оценки кооператива (при наличии):</w:t>
      </w:r>
    </w:p>
    <w:p w:rsidR="00294849" w:rsidRPr="001537D3" w:rsidRDefault="00BC5FC4" w:rsidP="009E2B5F">
      <w:pPr>
        <w:pStyle w:val="aa"/>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sidRPr="001537D3">
        <w:rPr>
          <w:rFonts w:ascii="Times New Roman" w:hAnsi="Times New Roman" w:cs="Times New Roman"/>
          <w:bCs/>
          <w:sz w:val="24"/>
          <w:szCs w:val="24"/>
        </w:rPr>
        <w:t>8.1.</w:t>
      </w:r>
      <w:r w:rsidR="00294849" w:rsidRPr="001537D3">
        <w:rPr>
          <w:rFonts w:ascii="Times New Roman" w:hAnsi="Times New Roman" w:cs="Times New Roman"/>
          <w:bCs/>
          <w:sz w:val="24"/>
          <w:szCs w:val="24"/>
        </w:rPr>
        <w:t xml:space="preserve"> Заверенные руководителем кооператива копии технических паспортов на</w:t>
      </w:r>
      <w:r w:rsidR="009E2B5F">
        <w:rPr>
          <w:rFonts w:ascii="Times New Roman" w:hAnsi="Times New Roman" w:cs="Times New Roman"/>
          <w:bCs/>
          <w:sz w:val="24"/>
          <w:szCs w:val="24"/>
        </w:rPr>
        <w:t> </w:t>
      </w:r>
      <w:proofErr w:type="spellStart"/>
      <w:r w:rsidR="00294849" w:rsidRPr="001537D3">
        <w:rPr>
          <w:rFonts w:ascii="Times New Roman" w:hAnsi="Times New Roman" w:cs="Times New Roman"/>
          <w:bCs/>
          <w:sz w:val="24"/>
          <w:szCs w:val="24"/>
        </w:rPr>
        <w:t>грузоперевозящие</w:t>
      </w:r>
      <w:proofErr w:type="spellEnd"/>
      <w:r w:rsidR="00294849" w:rsidRPr="001537D3">
        <w:rPr>
          <w:rFonts w:ascii="Times New Roman" w:hAnsi="Times New Roman" w:cs="Times New Roman"/>
          <w:bCs/>
          <w:sz w:val="24"/>
          <w:szCs w:val="24"/>
        </w:rPr>
        <w:t xml:space="preserve"> транспортные средства, используемые кооперативом для</w:t>
      </w:r>
      <w:r w:rsidR="009E2B5F">
        <w:rPr>
          <w:rFonts w:ascii="Times New Roman" w:hAnsi="Times New Roman" w:cs="Times New Roman"/>
          <w:bCs/>
          <w:sz w:val="24"/>
          <w:szCs w:val="24"/>
        </w:rPr>
        <w:t> </w:t>
      </w:r>
      <w:r w:rsidR="00294849" w:rsidRPr="001537D3">
        <w:rPr>
          <w:rFonts w:ascii="Times New Roman" w:hAnsi="Times New Roman" w:cs="Times New Roman"/>
          <w:bCs/>
          <w:sz w:val="24"/>
          <w:szCs w:val="24"/>
        </w:rPr>
        <w:t>осуществления деятельности.</w:t>
      </w:r>
    </w:p>
    <w:p w:rsidR="00294849" w:rsidRPr="001537D3" w:rsidRDefault="009E2B5F" w:rsidP="009E2B5F">
      <w:pPr>
        <w:pStyle w:val="aa"/>
        <w:numPr>
          <w:ilvl w:val="1"/>
          <w:numId w:val="5"/>
        </w:numPr>
        <w:tabs>
          <w:tab w:val="left" w:pos="993"/>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Заверенные руководителем кооператива копии договоров (предварительных договоров) о реализации одного из видов сельскохозяйственной продукции (мяса, молока, картофеля и овощей) или дикорастущих плодов, грибов и ягод и (или) продуктов переработки указанной продукции, заключенных на сумму не менее 100 тыс. рублей.</w:t>
      </w:r>
    </w:p>
    <w:p w:rsidR="00294849" w:rsidRPr="001537D3" w:rsidRDefault="009E2B5F" w:rsidP="009E2B5F">
      <w:pPr>
        <w:pStyle w:val="aa"/>
        <w:numPr>
          <w:ilvl w:val="0"/>
          <w:numId w:val="5"/>
        </w:numPr>
        <w:tabs>
          <w:tab w:val="left" w:pos="851"/>
        </w:tabs>
        <w:autoSpaceDE w:val="0"/>
        <w:autoSpaceDN w:val="0"/>
        <w:adjustRightInd w:val="0"/>
        <w:spacing w:before="360" w:after="0"/>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Опись представленных документов по форме</w:t>
      </w:r>
      <w:r w:rsidR="001537D3" w:rsidRPr="001537D3">
        <w:rPr>
          <w:rFonts w:ascii="Times New Roman" w:hAnsi="Times New Roman" w:cs="Times New Roman"/>
          <w:bCs/>
          <w:sz w:val="24"/>
          <w:szCs w:val="24"/>
        </w:rPr>
        <w:t xml:space="preserve"> </w:t>
      </w:r>
      <w:r w:rsidR="001537D3" w:rsidRPr="001537D3">
        <w:rPr>
          <w:rFonts w:ascii="Times New Roman" w:hAnsi="Times New Roman" w:cs="Times New Roman"/>
          <w:sz w:val="24"/>
          <w:szCs w:val="24"/>
        </w:rPr>
        <w:t>№ 4-спок</w:t>
      </w:r>
      <w:r w:rsidR="001537D3" w:rsidRPr="001537D3">
        <w:rPr>
          <w:rFonts w:ascii="Times New Roman" w:hAnsi="Times New Roman" w:cs="Times New Roman"/>
          <w:bCs/>
          <w:sz w:val="24"/>
          <w:szCs w:val="24"/>
        </w:rPr>
        <w:t xml:space="preserve"> </w:t>
      </w:r>
      <w:r w:rsidR="00294849" w:rsidRPr="001537D3">
        <w:rPr>
          <w:rFonts w:ascii="Times New Roman" w:hAnsi="Times New Roman" w:cs="Times New Roman"/>
          <w:bCs/>
          <w:sz w:val="24"/>
          <w:szCs w:val="24"/>
        </w:rPr>
        <w:t>в двух экземплярах, один из которых остается у заявителя.</w:t>
      </w:r>
    </w:p>
    <w:p w:rsidR="00294849" w:rsidRPr="001537D3" w:rsidRDefault="00294849" w:rsidP="001537D3">
      <w:pPr>
        <w:pStyle w:val="aa"/>
        <w:autoSpaceDE w:val="0"/>
        <w:autoSpaceDN w:val="0"/>
        <w:adjustRightInd w:val="0"/>
        <w:spacing w:before="360" w:after="0"/>
        <w:ind w:left="0" w:firstLine="567"/>
        <w:jc w:val="both"/>
        <w:rPr>
          <w:rFonts w:ascii="Times New Roman" w:hAnsi="Times New Roman" w:cs="Times New Roman"/>
          <w:bCs/>
          <w:sz w:val="24"/>
          <w:szCs w:val="24"/>
        </w:rPr>
      </w:pPr>
      <w:r w:rsidRPr="001537D3">
        <w:rPr>
          <w:rFonts w:ascii="Times New Roman" w:hAnsi="Times New Roman" w:cs="Times New Roman"/>
          <w:bCs/>
          <w:sz w:val="24"/>
          <w:szCs w:val="24"/>
        </w:rPr>
        <w:t>Ответственность за достоверность сведений и подлинность представленных документов возлагается на руководителя кооператива. Все расходы, связанные с</w:t>
      </w:r>
      <w:r w:rsidR="009E2B5F">
        <w:rPr>
          <w:rFonts w:ascii="Times New Roman" w:hAnsi="Times New Roman" w:cs="Times New Roman"/>
          <w:bCs/>
          <w:sz w:val="24"/>
          <w:szCs w:val="24"/>
        </w:rPr>
        <w:t> </w:t>
      </w:r>
      <w:r w:rsidRPr="001537D3">
        <w:rPr>
          <w:rFonts w:ascii="Times New Roman" w:hAnsi="Times New Roman" w:cs="Times New Roman"/>
          <w:bCs/>
          <w:sz w:val="24"/>
          <w:szCs w:val="24"/>
        </w:rPr>
        <w:t>подготовкой и представлением документов в конкурсную комиссию, несет заявитель.</w:t>
      </w:r>
    </w:p>
    <w:p w:rsidR="00294849" w:rsidRPr="001537D3" w:rsidRDefault="00294849" w:rsidP="001537D3">
      <w:pPr>
        <w:pStyle w:val="aa"/>
        <w:autoSpaceDE w:val="0"/>
        <w:autoSpaceDN w:val="0"/>
        <w:adjustRightInd w:val="0"/>
        <w:spacing w:before="360" w:after="0"/>
        <w:ind w:left="0" w:firstLine="567"/>
        <w:jc w:val="both"/>
        <w:rPr>
          <w:rFonts w:ascii="Times New Roman" w:hAnsi="Times New Roman" w:cs="Times New Roman"/>
          <w:bCs/>
          <w:sz w:val="24"/>
          <w:szCs w:val="24"/>
        </w:rPr>
      </w:pPr>
      <w:r w:rsidRPr="001537D3">
        <w:rPr>
          <w:rFonts w:ascii="Times New Roman" w:hAnsi="Times New Roman" w:cs="Times New Roman"/>
          <w:bCs/>
          <w:sz w:val="24"/>
          <w:szCs w:val="24"/>
        </w:rPr>
        <w:t>Исправления, внесенные в документы, заверяются подписью руководителя кооператива.</w:t>
      </w:r>
    </w:p>
    <w:p w:rsidR="00FF3190" w:rsidRPr="001537D3" w:rsidRDefault="00294849" w:rsidP="001537D3">
      <w:pPr>
        <w:pStyle w:val="aa"/>
        <w:autoSpaceDE w:val="0"/>
        <w:autoSpaceDN w:val="0"/>
        <w:adjustRightInd w:val="0"/>
        <w:spacing w:before="360" w:after="0"/>
        <w:ind w:left="0" w:firstLine="567"/>
        <w:jc w:val="both"/>
        <w:rPr>
          <w:rFonts w:ascii="Times New Roman" w:hAnsi="Times New Roman" w:cs="Times New Roman"/>
          <w:bCs/>
          <w:sz w:val="24"/>
          <w:szCs w:val="24"/>
        </w:rPr>
      </w:pPr>
      <w:r w:rsidRPr="001537D3">
        <w:rPr>
          <w:rFonts w:ascii="Times New Roman" w:hAnsi="Times New Roman" w:cs="Times New Roman"/>
          <w:bCs/>
          <w:sz w:val="24"/>
          <w:szCs w:val="24"/>
        </w:rPr>
        <w:t>Каждый лист копий документов должен быть заверен подписью уполномоченного лица. Оригиналы документов представляются в министерство для проверки соответствия им</w:t>
      </w:r>
      <w:r w:rsidR="009E2B5F">
        <w:rPr>
          <w:rFonts w:ascii="Times New Roman" w:hAnsi="Times New Roman" w:cs="Times New Roman"/>
          <w:bCs/>
          <w:sz w:val="24"/>
          <w:szCs w:val="24"/>
        </w:rPr>
        <w:t> </w:t>
      </w:r>
      <w:r w:rsidRPr="001537D3">
        <w:rPr>
          <w:rFonts w:ascii="Times New Roman" w:hAnsi="Times New Roman" w:cs="Times New Roman"/>
          <w:bCs/>
          <w:sz w:val="24"/>
          <w:szCs w:val="24"/>
        </w:rPr>
        <w:t>копий.</w:t>
      </w:r>
    </w:p>
    <w:sectPr w:rsidR="00FF3190" w:rsidRPr="001537D3" w:rsidSect="00513296">
      <w:headerReference w:type="default" r:id="rId13"/>
      <w:pgSz w:w="11906" w:h="16838"/>
      <w:pgMar w:top="851"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D3" w:rsidRDefault="001537D3" w:rsidP="00140BB7">
      <w:pPr>
        <w:spacing w:after="0" w:line="240" w:lineRule="auto"/>
      </w:pPr>
      <w:r>
        <w:separator/>
      </w:r>
    </w:p>
  </w:endnote>
  <w:endnote w:type="continuationSeparator" w:id="0">
    <w:p w:rsidR="001537D3" w:rsidRDefault="001537D3" w:rsidP="00140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D3" w:rsidRDefault="001537D3" w:rsidP="00140BB7">
      <w:pPr>
        <w:spacing w:after="0" w:line="240" w:lineRule="auto"/>
      </w:pPr>
      <w:r>
        <w:separator/>
      </w:r>
    </w:p>
  </w:footnote>
  <w:footnote w:type="continuationSeparator" w:id="0">
    <w:p w:rsidR="001537D3" w:rsidRDefault="001537D3" w:rsidP="00140B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102363"/>
      <w:docPartObj>
        <w:docPartGallery w:val="Page Numbers (Top of Page)"/>
        <w:docPartUnique/>
      </w:docPartObj>
    </w:sdtPr>
    <w:sdtContent>
      <w:p w:rsidR="001537D3" w:rsidRDefault="00B907E0">
        <w:pPr>
          <w:pStyle w:val="a6"/>
          <w:jc w:val="center"/>
        </w:pPr>
        <w:r w:rsidRPr="00353EE5">
          <w:rPr>
            <w:rFonts w:ascii="Times New Roman" w:hAnsi="Times New Roman" w:cs="Times New Roman"/>
            <w:sz w:val="24"/>
            <w:szCs w:val="24"/>
          </w:rPr>
          <w:fldChar w:fldCharType="begin"/>
        </w:r>
        <w:r w:rsidR="001537D3" w:rsidRPr="00353EE5">
          <w:rPr>
            <w:rFonts w:ascii="Times New Roman" w:hAnsi="Times New Roman" w:cs="Times New Roman"/>
            <w:sz w:val="24"/>
            <w:szCs w:val="24"/>
          </w:rPr>
          <w:instrText>PAGE   \* MERGEFORMAT</w:instrText>
        </w:r>
        <w:r w:rsidRPr="00353EE5">
          <w:rPr>
            <w:rFonts w:ascii="Times New Roman" w:hAnsi="Times New Roman" w:cs="Times New Roman"/>
            <w:sz w:val="24"/>
            <w:szCs w:val="24"/>
          </w:rPr>
          <w:fldChar w:fldCharType="separate"/>
        </w:r>
        <w:r w:rsidR="009E2B5F">
          <w:rPr>
            <w:rFonts w:ascii="Times New Roman" w:hAnsi="Times New Roman" w:cs="Times New Roman"/>
            <w:noProof/>
            <w:sz w:val="24"/>
            <w:szCs w:val="24"/>
          </w:rPr>
          <w:t>2</w:t>
        </w:r>
        <w:r w:rsidRPr="00353EE5">
          <w:rPr>
            <w:rFonts w:ascii="Times New Roman" w:hAnsi="Times New Roman" w:cs="Times New Roman"/>
            <w:sz w:val="24"/>
            <w:szCs w:val="24"/>
          </w:rPr>
          <w:fldChar w:fldCharType="end"/>
        </w:r>
      </w:p>
    </w:sdtContent>
  </w:sdt>
  <w:p w:rsidR="001537D3" w:rsidRDefault="001537D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E3519"/>
    <w:multiLevelType w:val="hybridMultilevel"/>
    <w:tmpl w:val="9800B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A7917"/>
    <w:multiLevelType w:val="multilevel"/>
    <w:tmpl w:val="59744BC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3BFB57E8"/>
    <w:multiLevelType w:val="multilevel"/>
    <w:tmpl w:val="A8C40316"/>
    <w:lvl w:ilvl="0">
      <w:start w:val="1"/>
      <w:numFmt w:val="decimal"/>
      <w:lvlText w:val="%1."/>
      <w:lvlJc w:val="left"/>
      <w:pPr>
        <w:ind w:left="1429" w:hanging="360"/>
      </w:p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3">
    <w:nsid w:val="5A3E49BF"/>
    <w:multiLevelType w:val="multilevel"/>
    <w:tmpl w:val="8FAAEF5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696227DF"/>
    <w:multiLevelType w:val="multilevel"/>
    <w:tmpl w:val="A8C40316"/>
    <w:lvl w:ilvl="0">
      <w:start w:val="1"/>
      <w:numFmt w:val="decimal"/>
      <w:lvlText w:val="%1."/>
      <w:lvlJc w:val="left"/>
      <w:pPr>
        <w:ind w:left="1429" w:hanging="360"/>
      </w:p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9D2665"/>
    <w:rsid w:val="00022201"/>
    <w:rsid w:val="000E28B2"/>
    <w:rsid w:val="00140BB7"/>
    <w:rsid w:val="001537D3"/>
    <w:rsid w:val="00181E05"/>
    <w:rsid w:val="001B6075"/>
    <w:rsid w:val="001E3785"/>
    <w:rsid w:val="0024032F"/>
    <w:rsid w:val="002674AB"/>
    <w:rsid w:val="00294849"/>
    <w:rsid w:val="002E7A43"/>
    <w:rsid w:val="00314BE7"/>
    <w:rsid w:val="00325B5C"/>
    <w:rsid w:val="00353EE5"/>
    <w:rsid w:val="00360CA6"/>
    <w:rsid w:val="00363CB8"/>
    <w:rsid w:val="00441D28"/>
    <w:rsid w:val="00465ADD"/>
    <w:rsid w:val="0048389F"/>
    <w:rsid w:val="0049231A"/>
    <w:rsid w:val="0049587C"/>
    <w:rsid w:val="004E69DE"/>
    <w:rsid w:val="00513296"/>
    <w:rsid w:val="0055271B"/>
    <w:rsid w:val="005621F1"/>
    <w:rsid w:val="005F099F"/>
    <w:rsid w:val="00604A97"/>
    <w:rsid w:val="00626A66"/>
    <w:rsid w:val="00796F9C"/>
    <w:rsid w:val="008A6373"/>
    <w:rsid w:val="00926355"/>
    <w:rsid w:val="00945407"/>
    <w:rsid w:val="009B008F"/>
    <w:rsid w:val="009D2665"/>
    <w:rsid w:val="009E2B5F"/>
    <w:rsid w:val="009F23E8"/>
    <w:rsid w:val="00A8174C"/>
    <w:rsid w:val="00A92AE7"/>
    <w:rsid w:val="00B0082F"/>
    <w:rsid w:val="00B046B8"/>
    <w:rsid w:val="00B13555"/>
    <w:rsid w:val="00B21142"/>
    <w:rsid w:val="00B8710A"/>
    <w:rsid w:val="00B907E0"/>
    <w:rsid w:val="00BC5FC4"/>
    <w:rsid w:val="00BD73C0"/>
    <w:rsid w:val="00BE3804"/>
    <w:rsid w:val="00C54B31"/>
    <w:rsid w:val="00C937FF"/>
    <w:rsid w:val="00CC6C39"/>
    <w:rsid w:val="00CE2B5B"/>
    <w:rsid w:val="00D11155"/>
    <w:rsid w:val="00D3452F"/>
    <w:rsid w:val="00D347A2"/>
    <w:rsid w:val="00D377B9"/>
    <w:rsid w:val="00D90E99"/>
    <w:rsid w:val="00DC21C5"/>
    <w:rsid w:val="00E053A5"/>
    <w:rsid w:val="00EE5117"/>
    <w:rsid w:val="00EE74E1"/>
    <w:rsid w:val="00F15EE8"/>
    <w:rsid w:val="00F238EE"/>
    <w:rsid w:val="00F8681A"/>
    <w:rsid w:val="00F86B5F"/>
    <w:rsid w:val="00F94417"/>
    <w:rsid w:val="00FF22C9"/>
    <w:rsid w:val="00FF31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E0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4A97"/>
    <w:rPr>
      <w:color w:val="0000FF" w:themeColor="hyperlink"/>
      <w:u w:val="single"/>
    </w:rPr>
  </w:style>
  <w:style w:type="paragraph" w:customStyle="1" w:styleId="ConsPlusNormal">
    <w:name w:val="ConsPlusNormal"/>
    <w:rsid w:val="00626A66"/>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4838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389F"/>
    <w:rPr>
      <w:rFonts w:ascii="Tahoma" w:hAnsi="Tahoma" w:cs="Tahoma"/>
      <w:sz w:val="16"/>
      <w:szCs w:val="16"/>
    </w:rPr>
  </w:style>
  <w:style w:type="paragraph" w:styleId="a6">
    <w:name w:val="header"/>
    <w:basedOn w:val="a"/>
    <w:link w:val="a7"/>
    <w:uiPriority w:val="99"/>
    <w:unhideWhenUsed/>
    <w:rsid w:val="00140B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0BB7"/>
  </w:style>
  <w:style w:type="paragraph" w:styleId="a8">
    <w:name w:val="footer"/>
    <w:basedOn w:val="a"/>
    <w:link w:val="a9"/>
    <w:uiPriority w:val="99"/>
    <w:unhideWhenUsed/>
    <w:rsid w:val="00140B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0BB7"/>
  </w:style>
  <w:style w:type="paragraph" w:styleId="aa">
    <w:name w:val="List Paragraph"/>
    <w:basedOn w:val="a"/>
    <w:uiPriority w:val="34"/>
    <w:qFormat/>
    <w:rsid w:val="00267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4A97"/>
    <w:rPr>
      <w:color w:val="0000FF" w:themeColor="hyperlink"/>
      <w:u w:val="single"/>
    </w:rPr>
  </w:style>
  <w:style w:type="paragraph" w:customStyle="1" w:styleId="ConsPlusNormal">
    <w:name w:val="ConsPlusNormal"/>
    <w:rsid w:val="00626A66"/>
    <w:pPr>
      <w:autoSpaceDE w:val="0"/>
      <w:autoSpaceDN w:val="0"/>
      <w:adjustRightInd w:val="0"/>
      <w:spacing w:after="0" w:line="240" w:lineRule="auto"/>
    </w:pPr>
    <w:rPr>
      <w:rFonts w:ascii="Times New Roman" w:hAnsi="Times New Roman" w:cs="Times New Roman"/>
      <w:sz w:val="28"/>
      <w:szCs w:val="28"/>
    </w:rPr>
  </w:style>
  <w:style w:type="paragraph" w:styleId="a4">
    <w:name w:val="Balloon Text"/>
    <w:basedOn w:val="a"/>
    <w:link w:val="a5"/>
    <w:uiPriority w:val="99"/>
    <w:semiHidden/>
    <w:unhideWhenUsed/>
    <w:rsid w:val="004838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389F"/>
    <w:rPr>
      <w:rFonts w:ascii="Tahoma" w:hAnsi="Tahoma" w:cs="Tahoma"/>
      <w:sz w:val="16"/>
      <w:szCs w:val="16"/>
    </w:rPr>
  </w:style>
  <w:style w:type="paragraph" w:styleId="a6">
    <w:name w:val="header"/>
    <w:basedOn w:val="a"/>
    <w:link w:val="a7"/>
    <w:uiPriority w:val="99"/>
    <w:unhideWhenUsed/>
    <w:rsid w:val="00140B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0BB7"/>
  </w:style>
  <w:style w:type="paragraph" w:styleId="a8">
    <w:name w:val="footer"/>
    <w:basedOn w:val="a"/>
    <w:link w:val="a9"/>
    <w:uiPriority w:val="99"/>
    <w:unhideWhenUsed/>
    <w:rsid w:val="00140B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0BB7"/>
  </w:style>
  <w:style w:type="paragraph" w:styleId="aa">
    <w:name w:val="List Paragraph"/>
    <w:basedOn w:val="a"/>
    <w:uiPriority w:val="34"/>
    <w:qFormat/>
    <w:rsid w:val="002674A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3A2DE796AE96EB5720424DA78D5A0361789AEFB459C0BC19247336C7D892547D1377B21200BB9B1611D83EB06328C34E822A609FC2A57716BD0B86E75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D45672582D7EF44F27B9DEE7B37481DF47D72CCCE7A893CC26D025F7DA183CDD68EB3E95BEA8FCD1D94AFFBF2B65C1CBC25C11ECF40A05076F18C76WD7AH" TargetMode="External"/><Relationship Id="rId12" Type="http://schemas.openxmlformats.org/officeDocument/2006/relationships/hyperlink" Target="consultantplus://offline/ref=411355112346C16A9AA8D8B57F1EDAB29639AD5046B5CF0E5322CAE577856AE406DCF257EC6E1CF6624BA0629BD17871F60F5469A010649030A9DF5AO0Z5I"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11355112346C16A9AA8D8B57F1EDAB29639AD5046B5CF0E5322CAE577856AE406DCF257EC6E1CF66248A16F90D17871F60F5469A010649030A9DF5AO0Z5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C3A2DE796AE96EB5720424DA78D5A0361789AEFB459C0BC19247336C7D892547D1377B21200BB9B1611D83FB96328C34E822A609FC2A57716BD0B86E75CH" TargetMode="External"/><Relationship Id="rId4" Type="http://schemas.openxmlformats.org/officeDocument/2006/relationships/webSettings" Target="webSettings.xml"/><Relationship Id="rId9" Type="http://schemas.openxmlformats.org/officeDocument/2006/relationships/hyperlink" Target="consultantplus://offline/ref=EC3A2DE796AE96EB5720424DA78D5A0361789AEFB459C0BC19247336C7D892547D1377B21200BB9B1611D83EB16328C34E822A609FC2A57716BD0B86E75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2</Pages>
  <Words>955</Words>
  <Characters>5448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Царегородцев Иван Владимирович</dc:creator>
  <cp:lastModifiedBy>OMF1</cp:lastModifiedBy>
  <cp:revision>51</cp:revision>
  <cp:lastPrinted>2021-03-02T07:00:00Z</cp:lastPrinted>
  <dcterms:created xsi:type="dcterms:W3CDTF">2016-03-01T11:23:00Z</dcterms:created>
  <dcterms:modified xsi:type="dcterms:W3CDTF">2021-03-02T07:01:00Z</dcterms:modified>
</cp:coreProperties>
</file>