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6377" w:type="dxa"/>
        <w:tblInd w:w="6" w:type="dxa"/>
        <w:tblLayout w:type="fixed"/>
        <w:tblLook w:val="04A0" w:firstRow="1" w:lastRow="0" w:firstColumn="1" w:lastColumn="0" w:noHBand="0" w:noVBand="1"/>
      </w:tblPr>
      <w:tblGrid>
        <w:gridCol w:w="5316"/>
        <w:gridCol w:w="5602"/>
        <w:gridCol w:w="5459"/>
      </w:tblGrid>
      <w:tr w:rsidR="006B34D1" w:rsidRPr="007A442C" w:rsidTr="00C509FD">
        <w:trPr>
          <w:trHeight w:val="8340"/>
        </w:trPr>
        <w:tc>
          <w:tcPr>
            <w:tcW w:w="5316" w:type="dxa"/>
            <w:shd w:val="clear" w:color="auto" w:fill="auto"/>
          </w:tcPr>
          <w:p w:rsidR="00EB0C5D" w:rsidRDefault="00EB0C5D" w:rsidP="00EB0C5D">
            <w:pPr>
              <w:pStyle w:val="ConsPlusNormal"/>
              <w:ind w:right="175"/>
              <w:jc w:val="center"/>
              <w:rPr>
                <w:b/>
                <w:sz w:val="20"/>
                <w:szCs w:val="20"/>
              </w:rPr>
            </w:pPr>
            <w:r>
              <w:rPr>
                <w:b/>
                <w:sz w:val="20"/>
                <w:szCs w:val="20"/>
              </w:rPr>
              <w:t>ПОРЯДОК ПОДАЧИ ЗАЯВОК НА ПОЛУЧЕНИЕ СУБСИДИИ</w:t>
            </w:r>
          </w:p>
          <w:p w:rsidR="00EB0C5D" w:rsidRPr="00987F20" w:rsidRDefault="00EB0C5D" w:rsidP="00EB0C5D">
            <w:pPr>
              <w:pStyle w:val="NormalWeb"/>
              <w:spacing w:before="0" w:beforeAutospacing="0" w:after="0" w:afterAutospacing="0"/>
              <w:ind w:firstLine="540"/>
              <w:jc w:val="both"/>
              <w:rPr>
                <w:sz w:val="20"/>
                <w:szCs w:val="20"/>
              </w:rPr>
            </w:pPr>
            <w:r>
              <w:rPr>
                <w:b/>
                <w:sz w:val="20"/>
                <w:szCs w:val="20"/>
              </w:rPr>
              <w:t xml:space="preserve">1. </w:t>
            </w:r>
            <w:r w:rsidRPr="00987F20">
              <w:rPr>
                <w:sz w:val="20"/>
                <w:szCs w:val="20"/>
              </w:rPr>
              <w:t>участники отбора в электронной форме формируют заявки посредством заполнения соответствующих экранных форм веб-интерфейса системы "Электронный бюджет" и представления в систему "Электронный бюджет" электронных копий документов (документов на бумажном носителе, преобразованных в электронную форму путем сканирования), представление которых предусмотрено в объявлении о проведении отбора.</w:t>
            </w:r>
          </w:p>
          <w:p w:rsidR="00EB0C5D" w:rsidRPr="00987F20" w:rsidRDefault="00EB0C5D" w:rsidP="00EB0C5D">
            <w:pPr>
              <w:pStyle w:val="NormalWeb"/>
              <w:spacing w:before="0" w:beforeAutospacing="0" w:after="0" w:afterAutospacing="0"/>
              <w:ind w:firstLine="539"/>
              <w:jc w:val="both"/>
              <w:rPr>
                <w:sz w:val="20"/>
                <w:szCs w:val="20"/>
              </w:rPr>
            </w:pPr>
            <w:r w:rsidRPr="00987F20">
              <w:rPr>
                <w:b/>
                <w:bCs/>
                <w:sz w:val="20"/>
                <w:szCs w:val="20"/>
              </w:rPr>
              <w:t>2.</w:t>
            </w:r>
            <w:r w:rsidRPr="00987F20">
              <w:rPr>
                <w:sz w:val="20"/>
                <w:szCs w:val="20"/>
              </w:rPr>
              <w:t xml:space="preserve"> Заявка подписывается:</w:t>
            </w:r>
          </w:p>
          <w:p w:rsidR="00EB0C5D" w:rsidRPr="00987F20" w:rsidRDefault="00EB0C5D" w:rsidP="00EB0C5D">
            <w:pPr>
              <w:pStyle w:val="NormalWeb"/>
              <w:spacing w:before="0" w:beforeAutospacing="0" w:after="0" w:afterAutospacing="0"/>
              <w:ind w:firstLine="539"/>
              <w:jc w:val="both"/>
              <w:rPr>
                <w:sz w:val="20"/>
                <w:szCs w:val="20"/>
              </w:rPr>
            </w:pPr>
            <w:r w:rsidRPr="00987F20">
              <w:rPr>
                <w:b/>
                <w:bCs/>
                <w:sz w:val="20"/>
                <w:szCs w:val="20"/>
              </w:rPr>
              <w:t>2.1.</w:t>
            </w:r>
            <w:r w:rsidRPr="00987F20">
              <w:rPr>
                <w:sz w:val="20"/>
                <w:szCs w:val="20"/>
              </w:rPr>
              <w:t xml:space="preserve"> усиленной квалифицированной электронной подписью руководителя схтп - участника отбора или уполномоченного им лица (для юр. лиц и ИП); </w:t>
            </w:r>
          </w:p>
          <w:p w:rsidR="00EB0C5D" w:rsidRPr="00987F20" w:rsidRDefault="00EB0C5D" w:rsidP="00EB0C5D">
            <w:pPr>
              <w:pStyle w:val="NormalWeb"/>
              <w:spacing w:before="0" w:beforeAutospacing="0" w:after="0" w:afterAutospacing="0"/>
              <w:ind w:firstLine="539"/>
              <w:jc w:val="both"/>
              <w:rPr>
                <w:sz w:val="18"/>
                <w:szCs w:val="18"/>
              </w:rPr>
            </w:pPr>
            <w:r w:rsidRPr="00987F20">
              <w:rPr>
                <w:b/>
                <w:bCs/>
                <w:sz w:val="20"/>
                <w:szCs w:val="20"/>
              </w:rPr>
              <w:t>2.2.</w:t>
            </w:r>
            <w:r w:rsidRPr="00987F20">
              <w:rPr>
                <w:sz w:val="20"/>
                <w:szCs w:val="20"/>
              </w:rPr>
              <w:t xml:space="preserve"> простой электронной подписью подтвержденной учетной записи физ.лица в ФГИС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w:t>
            </w:r>
            <w:r w:rsidRPr="00987F20">
              <w:rPr>
                <w:sz w:val="18"/>
                <w:szCs w:val="18"/>
              </w:rPr>
              <w:t xml:space="preserve">электронной форме" (для физических лиц). </w:t>
            </w:r>
          </w:p>
          <w:p w:rsidR="00EB0C5D" w:rsidRPr="00987F20" w:rsidRDefault="00EB0C5D" w:rsidP="00EB0C5D">
            <w:pPr>
              <w:pStyle w:val="NormalWeb"/>
              <w:spacing w:before="0" w:beforeAutospacing="0" w:after="0" w:afterAutospacing="0"/>
              <w:ind w:firstLine="540"/>
              <w:jc w:val="both"/>
              <w:rPr>
                <w:sz w:val="20"/>
                <w:szCs w:val="20"/>
              </w:rPr>
            </w:pPr>
            <w:r w:rsidRPr="00987F20">
              <w:rPr>
                <w:b/>
                <w:bCs/>
                <w:sz w:val="18"/>
                <w:szCs w:val="18"/>
              </w:rPr>
              <w:t>3</w:t>
            </w:r>
            <w:r w:rsidRPr="00987F20">
              <w:rPr>
                <w:b/>
                <w:bCs/>
                <w:sz w:val="20"/>
                <w:szCs w:val="20"/>
              </w:rPr>
              <w:t>.</w:t>
            </w:r>
            <w:r w:rsidRPr="00987F20">
              <w:rPr>
                <w:sz w:val="20"/>
                <w:szCs w:val="20"/>
              </w:rPr>
              <w:t xml:space="preserve"> Датой представления схтп - участником отбора заявки считается день подписания схтп - участником отбора заявки с присвоением ей регистрационного номера в системе "Электронный бюджет".</w:t>
            </w:r>
          </w:p>
          <w:p w:rsidR="00542FE2" w:rsidRPr="00BE0994" w:rsidRDefault="00EB0C5D" w:rsidP="00EB0C5D">
            <w:pPr>
              <w:pStyle w:val="ConsPlusNormal"/>
              <w:tabs>
                <w:tab w:val="left" w:pos="4869"/>
              </w:tabs>
              <w:spacing w:line="216" w:lineRule="auto"/>
              <w:ind w:left="-6" w:right="175"/>
              <w:jc w:val="center"/>
              <w:rPr>
                <w:b/>
                <w:sz w:val="20"/>
                <w:szCs w:val="20"/>
              </w:rPr>
            </w:pPr>
            <w:r w:rsidRPr="00987F20">
              <w:rPr>
                <w:b/>
                <w:bCs/>
                <w:sz w:val="20"/>
                <w:szCs w:val="20"/>
              </w:rPr>
              <w:t>4.</w:t>
            </w:r>
            <w:r w:rsidRPr="00987F20">
              <w:rPr>
                <w:sz w:val="20"/>
                <w:szCs w:val="20"/>
              </w:rPr>
              <w:t xml:space="preserve"> Внесение изменений в заявку не предусмотрено</w:t>
            </w:r>
          </w:p>
          <w:p w:rsidR="003346EB" w:rsidRPr="00BE0994" w:rsidRDefault="003346EB" w:rsidP="003346EB">
            <w:pPr>
              <w:pStyle w:val="ConsPlusNormal"/>
              <w:tabs>
                <w:tab w:val="left" w:pos="4869"/>
              </w:tabs>
              <w:spacing w:line="216" w:lineRule="auto"/>
              <w:ind w:left="-6" w:right="175"/>
              <w:jc w:val="center"/>
              <w:rPr>
                <w:b/>
                <w:sz w:val="20"/>
                <w:szCs w:val="20"/>
              </w:rPr>
            </w:pPr>
            <w:r w:rsidRPr="00BE0994">
              <w:rPr>
                <w:b/>
                <w:sz w:val="20"/>
                <w:szCs w:val="20"/>
              </w:rPr>
              <w:t xml:space="preserve">РЕЗУЛЬТАТЫ </w:t>
            </w:r>
            <w:r w:rsidR="00AD7EB5">
              <w:rPr>
                <w:b/>
                <w:sz w:val="20"/>
                <w:szCs w:val="20"/>
              </w:rPr>
              <w:t xml:space="preserve">ИСПОЛЬЗОВАНИЯ </w:t>
            </w:r>
            <w:r w:rsidRPr="00BE0994">
              <w:rPr>
                <w:b/>
                <w:sz w:val="20"/>
                <w:szCs w:val="20"/>
              </w:rPr>
              <w:t>СУБСИДИИ</w:t>
            </w:r>
          </w:p>
          <w:p w:rsidR="00EB0C5D" w:rsidRPr="00EB0C5D" w:rsidRDefault="00EB0C5D" w:rsidP="00EB0C5D">
            <w:pPr>
              <w:spacing w:after="0" w:line="288" w:lineRule="atLeast"/>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r w:rsidRPr="00EB0C5D">
              <w:rPr>
                <w:rFonts w:ascii="Times New Roman" w:eastAsia="Times New Roman" w:hAnsi="Times New Roman"/>
                <w:sz w:val="24"/>
                <w:szCs w:val="24"/>
                <w:lang w:eastAsia="ru-RU"/>
              </w:rPr>
              <w:t xml:space="preserve">остигнут объем высева элитного и (или) оригинального семенного картофеля и овощных культур (тыс. тонн), тип результата </w:t>
            </w:r>
            <w:r w:rsidR="009461B7">
              <w:rPr>
                <w:rFonts w:ascii="Times New Roman" w:eastAsia="Times New Roman" w:hAnsi="Times New Roman"/>
                <w:sz w:val="24"/>
                <w:szCs w:val="24"/>
                <w:lang w:eastAsia="ru-RU"/>
              </w:rPr>
              <w:t>–</w:t>
            </w:r>
            <w:r w:rsidRPr="00EB0C5D">
              <w:rPr>
                <w:rFonts w:ascii="Times New Roman" w:eastAsia="Times New Roman" w:hAnsi="Times New Roman"/>
                <w:sz w:val="24"/>
                <w:szCs w:val="24"/>
                <w:lang w:eastAsia="ru-RU"/>
              </w:rPr>
              <w:t xml:space="preserve"> </w:t>
            </w:r>
            <w:r w:rsidR="009461B7">
              <w:rPr>
                <w:rFonts w:ascii="Times New Roman" w:eastAsia="Times New Roman" w:hAnsi="Times New Roman"/>
                <w:sz w:val="24"/>
                <w:szCs w:val="24"/>
                <w:lang w:eastAsia="ru-RU"/>
              </w:rPr>
              <w:t>оказание услуг (выполнение работ)</w:t>
            </w:r>
            <w:r w:rsidRPr="00EB0C5D">
              <w:rPr>
                <w:rFonts w:ascii="Times New Roman" w:eastAsia="Times New Roman" w:hAnsi="Times New Roman"/>
                <w:sz w:val="24"/>
                <w:szCs w:val="24"/>
                <w:lang w:eastAsia="ru-RU"/>
              </w:rPr>
              <w:t>.</w:t>
            </w:r>
          </w:p>
          <w:p w:rsidR="009461B7" w:rsidRDefault="009461B7" w:rsidP="007A442C">
            <w:pPr>
              <w:pStyle w:val="ConsPlusNormal"/>
              <w:ind w:right="175"/>
              <w:jc w:val="both"/>
              <w:rPr>
                <w:b/>
                <w:sz w:val="20"/>
                <w:szCs w:val="20"/>
              </w:rPr>
            </w:pPr>
          </w:p>
          <w:p w:rsidR="00B92A44" w:rsidRDefault="00B92A44" w:rsidP="007A442C">
            <w:pPr>
              <w:pStyle w:val="ConsPlusNormal"/>
              <w:ind w:right="175"/>
              <w:jc w:val="both"/>
              <w:rPr>
                <w:b/>
                <w:sz w:val="20"/>
                <w:szCs w:val="20"/>
              </w:rPr>
            </w:pPr>
            <w:r w:rsidRPr="007A442C">
              <w:rPr>
                <w:b/>
                <w:sz w:val="20"/>
                <w:szCs w:val="20"/>
              </w:rPr>
              <w:t>Нормативная база:</w:t>
            </w:r>
          </w:p>
          <w:p w:rsidR="00EB0C5D" w:rsidRPr="00542FE2" w:rsidRDefault="00EB0C5D" w:rsidP="00EB0C5D">
            <w:pPr>
              <w:pStyle w:val="ConsPlusNormal"/>
              <w:numPr>
                <w:ilvl w:val="0"/>
                <w:numId w:val="16"/>
              </w:numPr>
              <w:tabs>
                <w:tab w:val="left" w:pos="318"/>
              </w:tabs>
              <w:ind w:left="176" w:right="332" w:hanging="176"/>
              <w:jc w:val="both"/>
              <w:rPr>
                <w:b/>
                <w:sz w:val="20"/>
                <w:szCs w:val="20"/>
              </w:rPr>
            </w:pPr>
            <w:r w:rsidRPr="00542FE2">
              <w:rPr>
                <w:sz w:val="20"/>
                <w:szCs w:val="20"/>
              </w:rPr>
              <w:t xml:space="preserve">Постановление </w:t>
            </w:r>
            <w:r w:rsidRPr="007A442C">
              <w:rPr>
                <w:sz w:val="20"/>
                <w:szCs w:val="20"/>
              </w:rPr>
              <w:t>Правительства Кировской области</w:t>
            </w:r>
            <w:r>
              <w:rPr>
                <w:sz w:val="20"/>
                <w:szCs w:val="20"/>
              </w:rPr>
              <w:t xml:space="preserve"> от 15.12.2023 № 696-П;</w:t>
            </w:r>
          </w:p>
          <w:p w:rsidR="00EB0C5D" w:rsidRPr="007A442C" w:rsidRDefault="00EB0C5D" w:rsidP="00EB0C5D">
            <w:pPr>
              <w:pStyle w:val="ConsPlusNormal"/>
              <w:numPr>
                <w:ilvl w:val="0"/>
                <w:numId w:val="16"/>
              </w:numPr>
              <w:tabs>
                <w:tab w:val="left" w:pos="318"/>
              </w:tabs>
              <w:ind w:left="176" w:right="332" w:hanging="176"/>
              <w:jc w:val="both"/>
              <w:rPr>
                <w:b/>
                <w:sz w:val="20"/>
                <w:szCs w:val="20"/>
              </w:rPr>
            </w:pPr>
            <w:r w:rsidRPr="007A442C">
              <w:rPr>
                <w:sz w:val="20"/>
                <w:szCs w:val="20"/>
              </w:rPr>
              <w:t xml:space="preserve">Постановление Правительства Кировской области от </w:t>
            </w:r>
            <w:r>
              <w:rPr>
                <w:sz w:val="20"/>
                <w:szCs w:val="20"/>
              </w:rPr>
              <w:t>25.03.2008 № 126/9</w:t>
            </w:r>
            <w:r w:rsidR="005A1533">
              <w:rPr>
                <w:sz w:val="20"/>
                <w:szCs w:val="20"/>
              </w:rPr>
              <w:t>3</w:t>
            </w:r>
            <w:r>
              <w:rPr>
                <w:sz w:val="20"/>
                <w:szCs w:val="20"/>
              </w:rPr>
              <w:t xml:space="preserve"> (ред. </w:t>
            </w:r>
            <w:r w:rsidR="005A1533">
              <w:rPr>
                <w:sz w:val="20"/>
                <w:szCs w:val="20"/>
              </w:rPr>
              <w:t>28.11</w:t>
            </w:r>
            <w:r>
              <w:rPr>
                <w:sz w:val="20"/>
                <w:szCs w:val="20"/>
              </w:rPr>
              <w:t>.24);</w:t>
            </w:r>
            <w:r w:rsidRPr="007A442C">
              <w:rPr>
                <w:sz w:val="20"/>
                <w:szCs w:val="20"/>
              </w:rPr>
              <w:t xml:space="preserve"> </w:t>
            </w:r>
          </w:p>
          <w:p w:rsidR="00EB0C5D" w:rsidRPr="00542FE2" w:rsidRDefault="00EB0C5D" w:rsidP="00EB0C5D">
            <w:pPr>
              <w:pStyle w:val="ConsPlusNormal"/>
              <w:numPr>
                <w:ilvl w:val="0"/>
                <w:numId w:val="16"/>
              </w:numPr>
              <w:tabs>
                <w:tab w:val="left" w:pos="318"/>
              </w:tabs>
              <w:ind w:left="176" w:right="332" w:hanging="176"/>
              <w:jc w:val="both"/>
              <w:rPr>
                <w:b/>
                <w:sz w:val="20"/>
                <w:szCs w:val="20"/>
              </w:rPr>
            </w:pPr>
            <w:r w:rsidRPr="007A442C">
              <w:rPr>
                <w:sz w:val="20"/>
                <w:szCs w:val="20"/>
              </w:rPr>
              <w:t xml:space="preserve">Распоряжение </w:t>
            </w:r>
            <w:r>
              <w:rPr>
                <w:sz w:val="20"/>
                <w:szCs w:val="20"/>
              </w:rPr>
              <w:t>министерства сельского хозяйства и продовольствия Кировской области от 14.03.2023 № 24.</w:t>
            </w:r>
          </w:p>
          <w:p w:rsidR="00542FE2" w:rsidRPr="007A442C" w:rsidRDefault="00542FE2" w:rsidP="00B830A9">
            <w:pPr>
              <w:pStyle w:val="ConsPlusNormal"/>
              <w:tabs>
                <w:tab w:val="left" w:pos="318"/>
              </w:tabs>
              <w:ind w:left="176" w:right="332"/>
              <w:jc w:val="both"/>
              <w:rPr>
                <w:b/>
                <w:sz w:val="20"/>
                <w:szCs w:val="20"/>
              </w:rPr>
            </w:pPr>
          </w:p>
          <w:p w:rsidR="00F2684E" w:rsidRPr="007A442C" w:rsidRDefault="00130530" w:rsidP="00C509FD">
            <w:pPr>
              <w:pStyle w:val="ConsPlusNormal"/>
              <w:ind w:left="176" w:right="175"/>
              <w:jc w:val="both"/>
              <w:rPr>
                <w:b/>
                <w:sz w:val="20"/>
                <w:szCs w:val="20"/>
              </w:rPr>
            </w:pPr>
            <w:r w:rsidRPr="00660E40">
              <w:rPr>
                <w:sz w:val="14"/>
                <w:szCs w:val="14"/>
              </w:rPr>
              <w:t>*</w:t>
            </w:r>
            <w:r w:rsidR="007A442C" w:rsidRPr="00660E40">
              <w:rPr>
                <w:i/>
                <w:sz w:val="14"/>
                <w:szCs w:val="14"/>
              </w:rPr>
              <w:t>Информация, изложенная в данном</w:t>
            </w:r>
            <w:r w:rsidRPr="00660E40">
              <w:rPr>
                <w:i/>
                <w:sz w:val="14"/>
                <w:szCs w:val="14"/>
              </w:rPr>
              <w:t xml:space="preserve"> буклете</w:t>
            </w:r>
            <w:r w:rsidR="007A442C" w:rsidRPr="00660E40">
              <w:rPr>
                <w:i/>
                <w:sz w:val="14"/>
                <w:szCs w:val="14"/>
              </w:rPr>
              <w:t>,</w:t>
            </w:r>
            <w:r w:rsidRPr="00660E40">
              <w:rPr>
                <w:i/>
                <w:sz w:val="14"/>
                <w:szCs w:val="14"/>
              </w:rPr>
              <w:t xml:space="preserve"> является сокращенной. Более подробная информация представлена в вышеперечисленных документах</w:t>
            </w:r>
            <w:r w:rsidRPr="00660E40">
              <w:rPr>
                <w:sz w:val="14"/>
                <w:szCs w:val="14"/>
              </w:rPr>
              <w:t>.</w:t>
            </w:r>
          </w:p>
        </w:tc>
        <w:tc>
          <w:tcPr>
            <w:tcW w:w="5602" w:type="dxa"/>
            <w:shd w:val="clear" w:color="auto" w:fill="auto"/>
          </w:tcPr>
          <w:p w:rsidR="007A442C" w:rsidRPr="007A442C" w:rsidRDefault="007A442C" w:rsidP="007A442C">
            <w:pPr>
              <w:spacing w:after="0" w:line="240" w:lineRule="auto"/>
              <w:ind w:left="461" w:right="-109"/>
              <w:jc w:val="center"/>
              <w:rPr>
                <w:rFonts w:ascii="Times New Roman" w:hAnsi="Times New Roman"/>
                <w:b/>
                <w:color w:val="00B050"/>
              </w:rPr>
            </w:pPr>
            <w:r w:rsidRPr="007A442C">
              <w:rPr>
                <w:rFonts w:ascii="Times New Roman" w:hAnsi="Times New Roman"/>
                <w:b/>
                <w:color w:val="00B050"/>
              </w:rPr>
              <w:t>НАШИ УСЛУГИ</w:t>
            </w:r>
          </w:p>
          <w:p w:rsidR="00EB0C5D" w:rsidRPr="004748E4" w:rsidRDefault="007A442C" w:rsidP="00EB0C5D">
            <w:pPr>
              <w:spacing w:after="0" w:line="240" w:lineRule="auto"/>
              <w:ind w:left="317" w:right="54"/>
              <w:jc w:val="both"/>
              <w:rPr>
                <w:rFonts w:ascii="Times New Roman" w:hAnsi="Times New Roman"/>
              </w:rPr>
            </w:pPr>
            <w:r w:rsidRPr="007A442C">
              <w:rPr>
                <w:rFonts w:ascii="Times New Roman" w:hAnsi="Times New Roman"/>
              </w:rPr>
              <w:t xml:space="preserve">    </w:t>
            </w:r>
            <w:r w:rsidR="00EB0C5D" w:rsidRPr="004748E4">
              <w:rPr>
                <w:rFonts w:ascii="Times New Roman" w:hAnsi="Times New Roman"/>
              </w:rPr>
              <w:t xml:space="preserve">Центр компетенций в сфере сельскохозяйственной кооперации и поддержки фермеров Кировской области является структурным подразделением Центра сельскохозяйственного консультирования «КЛЕВЕРА НЕЧЕРНОЗЕМЬЯ», оказывает </w:t>
            </w:r>
            <w:r w:rsidR="00EB0C5D" w:rsidRPr="004748E4">
              <w:rPr>
                <w:rFonts w:ascii="Times New Roman" w:hAnsi="Times New Roman"/>
                <w:b/>
              </w:rPr>
              <w:t>консультационные услуги</w:t>
            </w:r>
            <w:r w:rsidR="00EB0C5D" w:rsidRPr="004748E4">
              <w:rPr>
                <w:rFonts w:ascii="Times New Roman" w:hAnsi="Times New Roman"/>
              </w:rPr>
              <w:t>:</w:t>
            </w:r>
          </w:p>
          <w:p w:rsidR="00EB0C5D" w:rsidRPr="004748E4" w:rsidRDefault="00EB0C5D" w:rsidP="00EB0C5D">
            <w:pPr>
              <w:pStyle w:val="ListParagraph"/>
              <w:numPr>
                <w:ilvl w:val="0"/>
                <w:numId w:val="8"/>
              </w:numPr>
              <w:spacing w:after="0" w:line="240" w:lineRule="auto"/>
              <w:ind w:left="317" w:right="54" w:firstLine="142"/>
              <w:jc w:val="both"/>
              <w:rPr>
                <w:rFonts w:ascii="Times New Roman" w:hAnsi="Times New Roman"/>
              </w:rPr>
            </w:pPr>
            <w:r w:rsidRPr="004748E4">
              <w:rPr>
                <w:rFonts w:ascii="Times New Roman" w:hAnsi="Times New Roman"/>
              </w:rPr>
              <w:t xml:space="preserve">информирование о мерах государственной </w:t>
            </w:r>
            <w:r>
              <w:rPr>
                <w:rFonts w:ascii="Times New Roman" w:hAnsi="Times New Roman"/>
              </w:rPr>
              <w:t xml:space="preserve">и финансовой </w:t>
            </w:r>
            <w:r w:rsidRPr="004748E4">
              <w:rPr>
                <w:rFonts w:ascii="Times New Roman" w:hAnsi="Times New Roman"/>
              </w:rPr>
              <w:t>поддержки;</w:t>
            </w:r>
          </w:p>
          <w:p w:rsidR="00EB0C5D" w:rsidRPr="004748E4" w:rsidRDefault="00EB0C5D" w:rsidP="00EB0C5D">
            <w:pPr>
              <w:pStyle w:val="ListParagraph"/>
              <w:numPr>
                <w:ilvl w:val="0"/>
                <w:numId w:val="8"/>
              </w:numPr>
              <w:spacing w:after="0" w:line="240" w:lineRule="auto"/>
              <w:ind w:left="317" w:right="54" w:firstLine="142"/>
              <w:jc w:val="both"/>
              <w:rPr>
                <w:rFonts w:ascii="Times New Roman" w:hAnsi="Times New Roman"/>
              </w:rPr>
            </w:pPr>
            <w:r w:rsidRPr="004748E4">
              <w:rPr>
                <w:rFonts w:ascii="Times New Roman" w:hAnsi="Times New Roman"/>
              </w:rPr>
              <w:t>подготовка и оформление документов необходимых для регистрации, реорганизации и ликвидации предпринимательской деятельности в органах ФНС;</w:t>
            </w:r>
          </w:p>
          <w:p w:rsidR="00EB0C5D" w:rsidRPr="004748E4" w:rsidRDefault="00EB0C5D" w:rsidP="00EB0C5D">
            <w:pPr>
              <w:pStyle w:val="ListParagraph"/>
              <w:numPr>
                <w:ilvl w:val="0"/>
                <w:numId w:val="8"/>
              </w:numPr>
              <w:spacing w:after="0" w:line="240" w:lineRule="auto"/>
              <w:ind w:left="317" w:right="54" w:firstLine="142"/>
              <w:jc w:val="both"/>
              <w:rPr>
                <w:rFonts w:ascii="Times New Roman" w:hAnsi="Times New Roman"/>
              </w:rPr>
            </w:pPr>
            <w:r>
              <w:rPr>
                <w:rFonts w:ascii="Times New Roman" w:hAnsi="Times New Roman"/>
              </w:rPr>
              <w:t>консультирование по вопросам разработки и внесения изменений в бизнес-план</w:t>
            </w:r>
            <w:r w:rsidRPr="004748E4">
              <w:rPr>
                <w:rFonts w:ascii="Times New Roman" w:hAnsi="Times New Roman"/>
              </w:rPr>
              <w:t>;</w:t>
            </w:r>
          </w:p>
          <w:p w:rsidR="00EB0C5D" w:rsidRDefault="00EB0C5D" w:rsidP="00EB0C5D">
            <w:pPr>
              <w:pStyle w:val="ListParagraph"/>
              <w:numPr>
                <w:ilvl w:val="0"/>
                <w:numId w:val="8"/>
              </w:numPr>
              <w:spacing w:after="0" w:line="240" w:lineRule="auto"/>
              <w:ind w:left="317" w:right="54" w:firstLine="142"/>
              <w:jc w:val="both"/>
              <w:rPr>
                <w:rFonts w:ascii="Times New Roman" w:hAnsi="Times New Roman"/>
              </w:rPr>
            </w:pPr>
            <w:r w:rsidRPr="004748E4">
              <w:rPr>
                <w:rFonts w:ascii="Times New Roman" w:hAnsi="Times New Roman"/>
              </w:rPr>
              <w:t>сопровождение КФХ и СПоК, получивших господдержку;</w:t>
            </w:r>
          </w:p>
          <w:p w:rsidR="00EB0C5D" w:rsidRPr="004748E4" w:rsidRDefault="00EB0C5D" w:rsidP="00EB0C5D">
            <w:pPr>
              <w:pStyle w:val="ListParagraph"/>
              <w:numPr>
                <w:ilvl w:val="0"/>
                <w:numId w:val="8"/>
              </w:numPr>
              <w:spacing w:after="0" w:line="240" w:lineRule="auto"/>
              <w:ind w:left="317" w:right="54" w:firstLine="142"/>
              <w:jc w:val="both"/>
              <w:rPr>
                <w:rFonts w:ascii="Times New Roman" w:hAnsi="Times New Roman"/>
              </w:rPr>
            </w:pPr>
            <w:r>
              <w:rPr>
                <w:rFonts w:ascii="Times New Roman" w:hAnsi="Times New Roman"/>
              </w:rPr>
              <w:t>сопровождение производственной деятельности субъектов МСП (растениеводство, животноводство, ветеринария);</w:t>
            </w:r>
          </w:p>
          <w:p w:rsidR="00EB0C5D" w:rsidRPr="004748E4" w:rsidRDefault="00EB0C5D" w:rsidP="00EB0C5D">
            <w:pPr>
              <w:pStyle w:val="ListParagraph"/>
              <w:numPr>
                <w:ilvl w:val="0"/>
                <w:numId w:val="8"/>
              </w:numPr>
              <w:spacing w:after="0" w:line="240" w:lineRule="auto"/>
              <w:ind w:left="317" w:right="54" w:firstLine="142"/>
              <w:jc w:val="both"/>
              <w:rPr>
                <w:rFonts w:ascii="Times New Roman" w:hAnsi="Times New Roman"/>
              </w:rPr>
            </w:pPr>
            <w:r w:rsidRPr="004748E4">
              <w:rPr>
                <w:rFonts w:ascii="Times New Roman" w:hAnsi="Times New Roman"/>
              </w:rPr>
              <w:t>подготовка и формирование пакета документов, необходимых для участия в грантах;</w:t>
            </w:r>
          </w:p>
          <w:p w:rsidR="00EB0C5D" w:rsidRPr="004748E4" w:rsidRDefault="00EB0C5D" w:rsidP="00EB0C5D">
            <w:pPr>
              <w:pStyle w:val="ListParagraph"/>
              <w:numPr>
                <w:ilvl w:val="0"/>
                <w:numId w:val="8"/>
              </w:numPr>
              <w:spacing w:after="0" w:line="240" w:lineRule="auto"/>
              <w:ind w:left="317" w:right="54" w:firstLine="142"/>
              <w:jc w:val="both"/>
              <w:rPr>
                <w:rFonts w:ascii="Times New Roman" w:hAnsi="Times New Roman"/>
              </w:rPr>
            </w:pPr>
            <w:r w:rsidRPr="004748E4">
              <w:rPr>
                <w:rFonts w:ascii="Times New Roman" w:hAnsi="Times New Roman"/>
              </w:rPr>
              <w:t xml:space="preserve">бухгалтерские </w:t>
            </w:r>
            <w:r>
              <w:rPr>
                <w:rFonts w:ascii="Times New Roman" w:hAnsi="Times New Roman"/>
              </w:rPr>
              <w:t>консультации</w:t>
            </w:r>
            <w:r w:rsidRPr="004748E4">
              <w:rPr>
                <w:rFonts w:ascii="Times New Roman" w:hAnsi="Times New Roman"/>
              </w:rPr>
              <w:t>;</w:t>
            </w:r>
          </w:p>
          <w:p w:rsidR="00EB0C5D" w:rsidRDefault="00EB0C5D" w:rsidP="00EB0C5D">
            <w:pPr>
              <w:pStyle w:val="ListParagraph"/>
              <w:numPr>
                <w:ilvl w:val="0"/>
                <w:numId w:val="8"/>
              </w:numPr>
              <w:spacing w:after="0" w:line="240" w:lineRule="auto"/>
              <w:ind w:left="317" w:right="54" w:firstLine="142"/>
              <w:jc w:val="both"/>
              <w:rPr>
                <w:rFonts w:ascii="Times New Roman" w:hAnsi="Times New Roman"/>
              </w:rPr>
            </w:pPr>
            <w:r>
              <w:rPr>
                <w:rFonts w:ascii="Times New Roman" w:hAnsi="Times New Roman"/>
              </w:rPr>
              <w:t>юридические консультации.</w:t>
            </w:r>
          </w:p>
          <w:p w:rsidR="008B608E" w:rsidRPr="00C91FC0" w:rsidRDefault="008B608E" w:rsidP="00EB0C5D">
            <w:pPr>
              <w:pStyle w:val="ListParagraph"/>
              <w:spacing w:after="0" w:line="240" w:lineRule="auto"/>
              <w:ind w:left="459" w:right="54"/>
              <w:jc w:val="both"/>
              <w:rPr>
                <w:rFonts w:ascii="Times New Roman" w:hAnsi="Times New Roman"/>
              </w:rPr>
            </w:pPr>
          </w:p>
          <w:p w:rsidR="002944B8" w:rsidRDefault="002944B8" w:rsidP="007A442C">
            <w:pPr>
              <w:tabs>
                <w:tab w:val="left" w:pos="5275"/>
              </w:tabs>
              <w:spacing w:after="0" w:line="240" w:lineRule="auto"/>
              <w:ind w:left="317" w:right="224"/>
              <w:jc w:val="center"/>
              <w:rPr>
                <w:rFonts w:ascii="Times New Roman" w:hAnsi="Times New Roman"/>
                <w:b/>
                <w:color w:val="00B050"/>
              </w:rPr>
            </w:pPr>
          </w:p>
          <w:p w:rsidR="00787F49" w:rsidRPr="007A442C" w:rsidRDefault="00787F49" w:rsidP="00787F49">
            <w:pPr>
              <w:tabs>
                <w:tab w:val="left" w:pos="5275"/>
              </w:tabs>
              <w:spacing w:after="0" w:line="240" w:lineRule="auto"/>
              <w:ind w:left="317" w:right="224"/>
              <w:jc w:val="center"/>
              <w:rPr>
                <w:rFonts w:ascii="Times New Roman" w:hAnsi="Times New Roman"/>
                <w:b/>
                <w:color w:val="00B050"/>
              </w:rPr>
            </w:pPr>
            <w:r w:rsidRPr="007A442C">
              <w:rPr>
                <w:rFonts w:ascii="Times New Roman" w:hAnsi="Times New Roman"/>
                <w:b/>
                <w:color w:val="00B050"/>
              </w:rPr>
              <w:t>Наши координаты:</w:t>
            </w:r>
          </w:p>
          <w:p w:rsidR="00787F49" w:rsidRPr="007A442C" w:rsidRDefault="00787F49" w:rsidP="00787F49">
            <w:pPr>
              <w:tabs>
                <w:tab w:val="left" w:pos="5275"/>
              </w:tabs>
              <w:spacing w:after="0" w:line="240" w:lineRule="auto"/>
              <w:ind w:left="317" w:right="224"/>
              <w:jc w:val="center"/>
              <w:rPr>
                <w:rFonts w:ascii="Times New Roman" w:hAnsi="Times New Roman"/>
                <w:b/>
                <w:color w:val="00B050"/>
                <w:sz w:val="24"/>
                <w:szCs w:val="24"/>
              </w:rPr>
            </w:pPr>
            <w:r w:rsidRPr="007A442C">
              <w:rPr>
                <w:rFonts w:ascii="Times New Roman" w:hAnsi="Times New Roman"/>
                <w:b/>
                <w:color w:val="00B050"/>
                <w:sz w:val="24"/>
                <w:szCs w:val="24"/>
              </w:rPr>
              <w:t>г. Киров, ул. Преображенская, 66, офис, 215</w:t>
            </w:r>
          </w:p>
          <w:p w:rsidR="00787F49" w:rsidRPr="007A442C" w:rsidRDefault="00787F49" w:rsidP="00787F49">
            <w:pPr>
              <w:tabs>
                <w:tab w:val="left" w:pos="5275"/>
              </w:tabs>
              <w:spacing w:after="0" w:line="240" w:lineRule="auto"/>
              <w:ind w:left="317" w:right="224"/>
              <w:jc w:val="center"/>
              <w:rPr>
                <w:rFonts w:ascii="Times New Roman" w:hAnsi="Times New Roman"/>
                <w:b/>
                <w:color w:val="00B050"/>
                <w:sz w:val="24"/>
                <w:szCs w:val="24"/>
              </w:rPr>
            </w:pPr>
            <w:r w:rsidRPr="007A442C">
              <w:rPr>
                <w:rFonts w:ascii="Times New Roman" w:hAnsi="Times New Roman"/>
                <w:b/>
                <w:color w:val="00B050"/>
                <w:sz w:val="24"/>
                <w:szCs w:val="24"/>
              </w:rPr>
              <w:t>тел: 8 (8332) 64-01-91, 64-99-98, 64-02-56</w:t>
            </w:r>
          </w:p>
          <w:p w:rsidR="00787F49" w:rsidRPr="007A442C" w:rsidRDefault="00787F49" w:rsidP="00787F49">
            <w:pPr>
              <w:tabs>
                <w:tab w:val="left" w:pos="5275"/>
              </w:tabs>
              <w:spacing w:after="0" w:line="240" w:lineRule="auto"/>
              <w:ind w:left="317" w:right="224"/>
              <w:jc w:val="center"/>
              <w:rPr>
                <w:rFonts w:ascii="Times New Roman" w:hAnsi="Times New Roman"/>
                <w:b/>
                <w:color w:val="00B050"/>
                <w:sz w:val="24"/>
                <w:szCs w:val="24"/>
              </w:rPr>
            </w:pPr>
            <w:r w:rsidRPr="007A442C">
              <w:rPr>
                <w:rFonts w:ascii="Times New Roman" w:hAnsi="Times New Roman"/>
                <w:b/>
                <w:color w:val="00B050"/>
                <w:sz w:val="24"/>
                <w:szCs w:val="24"/>
                <w:lang w:val="en-US"/>
              </w:rPr>
              <w:t>E</w:t>
            </w:r>
            <w:r w:rsidRPr="007A442C">
              <w:rPr>
                <w:rFonts w:ascii="Times New Roman" w:hAnsi="Times New Roman"/>
                <w:b/>
                <w:color w:val="00B050"/>
                <w:sz w:val="24"/>
                <w:szCs w:val="24"/>
              </w:rPr>
              <w:t>-</w:t>
            </w:r>
            <w:r w:rsidRPr="007A442C">
              <w:rPr>
                <w:rFonts w:ascii="Times New Roman" w:hAnsi="Times New Roman"/>
                <w:b/>
                <w:color w:val="00B050"/>
                <w:sz w:val="24"/>
                <w:szCs w:val="24"/>
                <w:lang w:val="en-US"/>
              </w:rPr>
              <w:t>mail</w:t>
            </w:r>
            <w:r w:rsidRPr="007A442C">
              <w:rPr>
                <w:rFonts w:ascii="Times New Roman" w:hAnsi="Times New Roman"/>
                <w:b/>
                <w:color w:val="00B050"/>
                <w:sz w:val="24"/>
                <w:szCs w:val="24"/>
              </w:rPr>
              <w:t xml:space="preserve">: </w:t>
            </w:r>
            <w:hyperlink r:id="rId6" w:history="1">
              <w:r w:rsidRPr="007A442C">
                <w:rPr>
                  <w:rStyle w:val="Hyperlink"/>
                  <w:rFonts w:ascii="Times New Roman" w:hAnsi="Times New Roman"/>
                  <w:b/>
                  <w:color w:val="00B050"/>
                  <w:sz w:val="24"/>
                  <w:szCs w:val="24"/>
                  <w:u w:val="none"/>
                  <w:lang w:val="en-US"/>
                </w:rPr>
                <w:t>kleverkirov</w:t>
              </w:r>
              <w:r w:rsidRPr="007A442C">
                <w:rPr>
                  <w:rStyle w:val="Hyperlink"/>
                  <w:rFonts w:ascii="Times New Roman" w:hAnsi="Times New Roman"/>
                  <w:b/>
                  <w:color w:val="00B050"/>
                  <w:sz w:val="24"/>
                  <w:szCs w:val="24"/>
                  <w:u w:val="none"/>
                </w:rPr>
                <w:t>@</w:t>
              </w:r>
              <w:r w:rsidRPr="007A442C">
                <w:rPr>
                  <w:rStyle w:val="Hyperlink"/>
                  <w:rFonts w:ascii="Times New Roman" w:hAnsi="Times New Roman"/>
                  <w:b/>
                  <w:color w:val="00B050"/>
                  <w:sz w:val="24"/>
                  <w:szCs w:val="24"/>
                  <w:u w:val="none"/>
                  <w:lang w:val="en-US"/>
                </w:rPr>
                <w:t>mail</w:t>
              </w:r>
              <w:r w:rsidRPr="007A442C">
                <w:rPr>
                  <w:rStyle w:val="Hyperlink"/>
                  <w:rFonts w:ascii="Times New Roman" w:hAnsi="Times New Roman"/>
                  <w:b/>
                  <w:color w:val="00B050"/>
                  <w:sz w:val="24"/>
                  <w:szCs w:val="24"/>
                  <w:u w:val="none"/>
                </w:rPr>
                <w:t>.</w:t>
              </w:r>
              <w:r w:rsidRPr="007A442C">
                <w:rPr>
                  <w:rStyle w:val="Hyperlink"/>
                  <w:rFonts w:ascii="Times New Roman" w:hAnsi="Times New Roman"/>
                  <w:b/>
                  <w:color w:val="00B050"/>
                  <w:sz w:val="24"/>
                  <w:szCs w:val="24"/>
                  <w:u w:val="none"/>
                  <w:lang w:val="en-US"/>
                </w:rPr>
                <w:t>ru</w:t>
              </w:r>
            </w:hyperlink>
          </w:p>
          <w:p w:rsidR="00787F49" w:rsidRDefault="00787F49" w:rsidP="00787F49">
            <w:pPr>
              <w:tabs>
                <w:tab w:val="left" w:pos="5275"/>
              </w:tabs>
              <w:spacing w:after="0" w:line="240" w:lineRule="auto"/>
              <w:ind w:left="317"/>
              <w:jc w:val="center"/>
              <w:rPr>
                <w:rFonts w:ascii="Times New Roman" w:hAnsi="Times New Roman"/>
                <w:b/>
                <w:color w:val="00B050"/>
                <w:sz w:val="24"/>
                <w:szCs w:val="24"/>
              </w:rPr>
            </w:pPr>
            <w:r w:rsidRPr="007A442C">
              <w:rPr>
                <w:rFonts w:ascii="Times New Roman" w:hAnsi="Times New Roman"/>
                <w:b/>
                <w:color w:val="00B050"/>
                <w:sz w:val="24"/>
                <w:szCs w:val="24"/>
                <w:lang w:val="en-US"/>
              </w:rPr>
              <w:t>www</w:t>
            </w:r>
            <w:r w:rsidRPr="007A442C">
              <w:rPr>
                <w:rFonts w:ascii="Times New Roman" w:hAnsi="Times New Roman"/>
                <w:b/>
                <w:color w:val="00B050"/>
                <w:sz w:val="24"/>
                <w:szCs w:val="24"/>
              </w:rPr>
              <w:t xml:space="preserve">. </w:t>
            </w:r>
            <w:r w:rsidRPr="007A442C">
              <w:rPr>
                <w:rFonts w:ascii="Times New Roman" w:hAnsi="Times New Roman"/>
                <w:b/>
                <w:color w:val="00B050"/>
                <w:sz w:val="24"/>
                <w:szCs w:val="24"/>
                <w:lang w:val="en-US"/>
              </w:rPr>
              <w:t>kleverkirov</w:t>
            </w:r>
            <w:r w:rsidRPr="007A442C">
              <w:rPr>
                <w:rFonts w:ascii="Times New Roman" w:hAnsi="Times New Roman"/>
                <w:b/>
                <w:color w:val="00B050"/>
                <w:sz w:val="24"/>
                <w:szCs w:val="24"/>
              </w:rPr>
              <w:t>.</w:t>
            </w:r>
            <w:r w:rsidRPr="007A442C">
              <w:rPr>
                <w:rFonts w:ascii="Times New Roman" w:hAnsi="Times New Roman"/>
                <w:b/>
                <w:color w:val="00B050"/>
                <w:sz w:val="24"/>
                <w:szCs w:val="24"/>
                <w:lang w:val="en-US"/>
              </w:rPr>
              <w:t>ru</w:t>
            </w:r>
          </w:p>
          <w:p w:rsidR="00787F49" w:rsidRDefault="00787F49" w:rsidP="00787F49">
            <w:pPr>
              <w:tabs>
                <w:tab w:val="left" w:pos="5275"/>
              </w:tabs>
              <w:spacing w:after="0" w:line="240" w:lineRule="auto"/>
              <w:ind w:left="317"/>
              <w:jc w:val="center"/>
              <w:rPr>
                <w:rFonts w:ascii="Times New Roman" w:hAnsi="Times New Roman"/>
                <w:b/>
                <w:color w:val="00B050"/>
                <w:sz w:val="26"/>
                <w:szCs w:val="26"/>
              </w:rPr>
            </w:pPr>
            <w:r>
              <w:rPr>
                <w:rFonts w:ascii="Times New Roman" w:hAnsi="Times New Roman"/>
                <w:b/>
                <w:color w:val="00B050"/>
                <w:sz w:val="26"/>
                <w:szCs w:val="26"/>
                <w:lang w:val="en-US"/>
              </w:rPr>
              <w:t>WhatsApp</w:t>
            </w:r>
            <w:r w:rsidRPr="004F415A">
              <w:rPr>
                <w:rFonts w:ascii="Times New Roman" w:hAnsi="Times New Roman"/>
                <w:b/>
                <w:color w:val="00B050"/>
                <w:sz w:val="26"/>
                <w:szCs w:val="26"/>
              </w:rPr>
              <w:t>: 8-953-942-00-93</w:t>
            </w:r>
          </w:p>
          <w:p w:rsidR="00EB0C5D" w:rsidRDefault="00EB0C5D" w:rsidP="00787F49">
            <w:pPr>
              <w:tabs>
                <w:tab w:val="left" w:pos="5275"/>
              </w:tabs>
              <w:spacing w:before="1" w:after="0" w:line="240" w:lineRule="auto"/>
              <w:ind w:left="317" w:right="224"/>
              <w:jc w:val="center"/>
              <w:rPr>
                <w:rFonts w:ascii="Times New Roman" w:hAnsi="Times New Roman"/>
                <w:b/>
                <w:i/>
                <w:sz w:val="20"/>
                <w:szCs w:val="20"/>
                <w:u w:val="single"/>
              </w:rPr>
            </w:pPr>
          </w:p>
          <w:p w:rsidR="00787F49" w:rsidRPr="002944B8" w:rsidRDefault="00EB0C5D" w:rsidP="00787F49">
            <w:pPr>
              <w:tabs>
                <w:tab w:val="left" w:pos="5275"/>
              </w:tabs>
              <w:spacing w:before="1" w:after="0" w:line="240" w:lineRule="auto"/>
              <w:ind w:left="317" w:right="224"/>
              <w:jc w:val="center"/>
              <w:rPr>
                <w:rFonts w:ascii="Times New Roman" w:hAnsi="Times New Roman"/>
                <w:b/>
                <w:i/>
                <w:sz w:val="20"/>
                <w:szCs w:val="20"/>
              </w:rPr>
            </w:pPr>
            <w:r>
              <w:rPr>
                <w:rFonts w:ascii="Times New Roman" w:hAnsi="Times New Roman"/>
                <w:b/>
                <w:i/>
                <w:sz w:val="20"/>
                <w:szCs w:val="20"/>
                <w:u w:val="single"/>
              </w:rPr>
              <w:t>А</w:t>
            </w:r>
            <w:r w:rsidR="00787F49" w:rsidRPr="002944B8">
              <w:rPr>
                <w:rFonts w:ascii="Times New Roman" w:hAnsi="Times New Roman"/>
                <w:b/>
                <w:i/>
                <w:sz w:val="20"/>
                <w:szCs w:val="20"/>
                <w:u w:val="single"/>
              </w:rPr>
              <w:t>грономы, консультанты</w:t>
            </w:r>
            <w:r w:rsidR="00787F49" w:rsidRPr="002944B8">
              <w:rPr>
                <w:rFonts w:ascii="Times New Roman" w:hAnsi="Times New Roman"/>
                <w:b/>
                <w:i/>
                <w:sz w:val="20"/>
                <w:szCs w:val="20"/>
              </w:rPr>
              <w:t>:</w:t>
            </w:r>
            <w:r w:rsidR="00787F49">
              <w:rPr>
                <w:rFonts w:ascii="Times New Roman" w:hAnsi="Times New Roman"/>
                <w:b/>
                <w:i/>
                <w:sz w:val="20"/>
                <w:szCs w:val="20"/>
              </w:rPr>
              <w:t xml:space="preserve"> </w:t>
            </w:r>
            <w:r w:rsidR="00787F49" w:rsidRPr="002944B8">
              <w:rPr>
                <w:rFonts w:ascii="Times New Roman" w:hAnsi="Times New Roman"/>
                <w:b/>
                <w:i/>
                <w:sz w:val="20"/>
                <w:szCs w:val="20"/>
              </w:rPr>
              <w:t>64-42-41, 64-69-34</w:t>
            </w:r>
          </w:p>
          <w:p w:rsidR="00787F49" w:rsidRPr="002944B8" w:rsidRDefault="00787F49" w:rsidP="00787F49">
            <w:pPr>
              <w:tabs>
                <w:tab w:val="left" w:pos="5275"/>
              </w:tabs>
              <w:spacing w:before="1" w:after="0" w:line="240" w:lineRule="auto"/>
              <w:ind w:left="317" w:right="224"/>
              <w:jc w:val="center"/>
              <w:rPr>
                <w:rFonts w:ascii="Times New Roman" w:hAnsi="Times New Roman"/>
                <w:b/>
                <w:i/>
                <w:sz w:val="20"/>
                <w:szCs w:val="20"/>
              </w:rPr>
            </w:pPr>
            <w:r w:rsidRPr="002944B8">
              <w:rPr>
                <w:rFonts w:ascii="Times New Roman" w:hAnsi="Times New Roman"/>
                <w:b/>
                <w:i/>
                <w:sz w:val="20"/>
                <w:szCs w:val="20"/>
              </w:rPr>
              <w:t>Мамаева Надежда Сергеевна</w:t>
            </w:r>
          </w:p>
          <w:p w:rsidR="00787F49" w:rsidRPr="002944B8" w:rsidRDefault="00787F49" w:rsidP="00787F49">
            <w:pPr>
              <w:tabs>
                <w:tab w:val="left" w:pos="5275"/>
              </w:tabs>
              <w:spacing w:before="1" w:after="0" w:line="240" w:lineRule="auto"/>
              <w:ind w:left="317" w:right="224"/>
              <w:jc w:val="center"/>
              <w:rPr>
                <w:rFonts w:ascii="Times New Roman" w:hAnsi="Times New Roman"/>
                <w:b/>
                <w:i/>
                <w:sz w:val="20"/>
                <w:szCs w:val="20"/>
              </w:rPr>
            </w:pPr>
            <w:r>
              <w:rPr>
                <w:rFonts w:ascii="Times New Roman" w:hAnsi="Times New Roman"/>
                <w:b/>
                <w:i/>
                <w:sz w:val="20"/>
                <w:szCs w:val="20"/>
              </w:rPr>
              <w:t>Коробейникова Людмила Александровна</w:t>
            </w:r>
          </w:p>
          <w:p w:rsidR="00787F49" w:rsidRPr="002944B8" w:rsidRDefault="00787F49" w:rsidP="00787F49">
            <w:pPr>
              <w:tabs>
                <w:tab w:val="left" w:pos="5275"/>
              </w:tabs>
              <w:spacing w:before="1" w:after="0" w:line="240" w:lineRule="auto"/>
              <w:ind w:left="317" w:right="224"/>
              <w:jc w:val="both"/>
              <w:rPr>
                <w:rFonts w:ascii="Times New Roman" w:hAnsi="Times New Roman"/>
                <w:i/>
                <w:sz w:val="20"/>
                <w:szCs w:val="20"/>
              </w:rPr>
            </w:pPr>
          </w:p>
          <w:p w:rsidR="00787F49" w:rsidRPr="007A442C" w:rsidRDefault="00787F49" w:rsidP="00787F49">
            <w:pPr>
              <w:tabs>
                <w:tab w:val="left" w:pos="5275"/>
              </w:tabs>
              <w:spacing w:before="1" w:after="0" w:line="240" w:lineRule="auto"/>
              <w:ind w:left="317" w:right="224"/>
              <w:jc w:val="center"/>
              <w:rPr>
                <w:rFonts w:ascii="Times New Roman" w:hAnsi="Times New Roman"/>
                <w:i/>
                <w:sz w:val="20"/>
                <w:szCs w:val="20"/>
              </w:rPr>
            </w:pPr>
            <w:r w:rsidRPr="007A442C">
              <w:rPr>
                <w:rFonts w:ascii="Times New Roman" w:hAnsi="Times New Roman"/>
                <w:i/>
                <w:sz w:val="20"/>
                <w:szCs w:val="20"/>
                <w:u w:val="single"/>
              </w:rPr>
              <w:t>юрисконсульт, консультант</w:t>
            </w:r>
            <w:r w:rsidRPr="007A442C">
              <w:rPr>
                <w:rFonts w:ascii="Times New Roman" w:hAnsi="Times New Roman"/>
                <w:i/>
                <w:sz w:val="20"/>
                <w:szCs w:val="20"/>
              </w:rPr>
              <w:t xml:space="preserve">: </w:t>
            </w:r>
          </w:p>
          <w:p w:rsidR="00787F49" w:rsidRPr="007A442C" w:rsidRDefault="00787F49" w:rsidP="00787F49">
            <w:pPr>
              <w:tabs>
                <w:tab w:val="left" w:pos="5275"/>
              </w:tabs>
              <w:spacing w:before="1" w:after="0" w:line="240" w:lineRule="auto"/>
              <w:ind w:left="317" w:right="224"/>
              <w:jc w:val="center"/>
              <w:rPr>
                <w:rFonts w:ascii="Times New Roman" w:hAnsi="Times New Roman"/>
                <w:i/>
                <w:sz w:val="20"/>
                <w:szCs w:val="20"/>
              </w:rPr>
            </w:pPr>
            <w:r>
              <w:rPr>
                <w:rFonts w:ascii="Times New Roman" w:hAnsi="Times New Roman"/>
                <w:i/>
                <w:sz w:val="20"/>
                <w:szCs w:val="20"/>
              </w:rPr>
              <w:t xml:space="preserve">Черных </w:t>
            </w:r>
            <w:r w:rsidRPr="007A442C">
              <w:rPr>
                <w:rFonts w:ascii="Times New Roman" w:hAnsi="Times New Roman"/>
                <w:i/>
                <w:sz w:val="20"/>
                <w:szCs w:val="20"/>
              </w:rPr>
              <w:t>Алёна Дмитриевна, тел. 64-99-98</w:t>
            </w:r>
          </w:p>
          <w:p w:rsidR="00787F49" w:rsidRPr="007A442C" w:rsidRDefault="00787F49" w:rsidP="00787F49">
            <w:pPr>
              <w:pStyle w:val="ConsPlusNormal"/>
              <w:ind w:left="318" w:right="-109"/>
              <w:jc w:val="center"/>
              <w:rPr>
                <w:i/>
                <w:sz w:val="20"/>
                <w:szCs w:val="20"/>
              </w:rPr>
            </w:pPr>
          </w:p>
          <w:p w:rsidR="00787F49" w:rsidRPr="007A442C" w:rsidRDefault="00787F49" w:rsidP="00787F49">
            <w:pPr>
              <w:pStyle w:val="ConsPlusNormal"/>
              <w:ind w:left="318" w:right="-109"/>
              <w:jc w:val="center"/>
              <w:rPr>
                <w:i/>
                <w:sz w:val="20"/>
                <w:szCs w:val="20"/>
              </w:rPr>
            </w:pPr>
            <w:r w:rsidRPr="007A442C">
              <w:rPr>
                <w:i/>
                <w:sz w:val="20"/>
                <w:szCs w:val="20"/>
                <w:u w:val="single"/>
              </w:rPr>
              <w:t>бухгалтер, консультант</w:t>
            </w:r>
            <w:r w:rsidRPr="007A442C">
              <w:rPr>
                <w:i/>
                <w:sz w:val="20"/>
                <w:szCs w:val="20"/>
              </w:rPr>
              <w:t xml:space="preserve">: </w:t>
            </w:r>
          </w:p>
          <w:p w:rsidR="007145D6" w:rsidRPr="007A442C" w:rsidRDefault="00787F49" w:rsidP="00787F49">
            <w:pPr>
              <w:tabs>
                <w:tab w:val="left" w:pos="5275"/>
              </w:tabs>
              <w:spacing w:after="0" w:line="240" w:lineRule="auto"/>
              <w:ind w:left="317"/>
              <w:jc w:val="center"/>
              <w:rPr>
                <w:sz w:val="20"/>
                <w:szCs w:val="20"/>
              </w:rPr>
            </w:pPr>
            <w:r>
              <w:rPr>
                <w:rFonts w:ascii="Times New Roman" w:hAnsi="Times New Roman"/>
                <w:i/>
                <w:sz w:val="20"/>
                <w:szCs w:val="20"/>
              </w:rPr>
              <w:t>Русских Татьяна Васильевна</w:t>
            </w:r>
            <w:r w:rsidRPr="007A442C">
              <w:rPr>
                <w:rFonts w:ascii="Times New Roman" w:hAnsi="Times New Roman"/>
                <w:i/>
                <w:sz w:val="20"/>
                <w:szCs w:val="20"/>
              </w:rPr>
              <w:t>, тел. 64-01-91</w:t>
            </w:r>
          </w:p>
        </w:tc>
        <w:tc>
          <w:tcPr>
            <w:tcW w:w="5459" w:type="dxa"/>
            <w:shd w:val="clear" w:color="auto" w:fill="auto"/>
          </w:tcPr>
          <w:p w:rsidR="00CE7CCC" w:rsidRDefault="00CE7CCC" w:rsidP="007A442C">
            <w:pPr>
              <w:spacing w:after="0" w:line="240" w:lineRule="auto"/>
              <w:ind w:left="459"/>
              <w:jc w:val="center"/>
              <w:rPr>
                <w:rFonts w:ascii="Times New Roman" w:hAnsi="Times New Roman"/>
              </w:rPr>
            </w:pPr>
          </w:p>
          <w:p w:rsidR="00C408DE" w:rsidRPr="001D724D" w:rsidRDefault="00D85BAD" w:rsidP="007A442C">
            <w:pPr>
              <w:spacing w:after="0" w:line="240" w:lineRule="auto"/>
              <w:ind w:left="459"/>
              <w:jc w:val="center"/>
              <w:rPr>
                <w:rFonts w:ascii="Times New Roman" w:hAnsi="Times New Roman"/>
                <w:sz w:val="20"/>
                <w:szCs w:val="20"/>
              </w:rPr>
            </w:pPr>
            <w:r w:rsidRPr="001D724D">
              <w:rPr>
                <w:rFonts w:ascii="Times New Roman" w:hAnsi="Times New Roman"/>
                <w:sz w:val="20"/>
                <w:szCs w:val="20"/>
              </w:rPr>
              <w:t>Министерство</w:t>
            </w:r>
            <w:r w:rsidR="006B34D1" w:rsidRPr="001D724D">
              <w:rPr>
                <w:rFonts w:ascii="Times New Roman" w:hAnsi="Times New Roman"/>
                <w:sz w:val="20"/>
                <w:szCs w:val="20"/>
              </w:rPr>
              <w:t xml:space="preserve"> сельского хозяйства </w:t>
            </w:r>
          </w:p>
          <w:p w:rsidR="006B34D1" w:rsidRPr="001D724D" w:rsidRDefault="006B34D1" w:rsidP="007A442C">
            <w:pPr>
              <w:spacing w:after="0" w:line="240" w:lineRule="auto"/>
              <w:ind w:left="459"/>
              <w:jc w:val="center"/>
              <w:rPr>
                <w:rFonts w:ascii="Times New Roman" w:hAnsi="Times New Roman"/>
                <w:sz w:val="20"/>
                <w:szCs w:val="20"/>
              </w:rPr>
            </w:pPr>
            <w:r w:rsidRPr="001D724D">
              <w:rPr>
                <w:rFonts w:ascii="Times New Roman" w:hAnsi="Times New Roman"/>
                <w:sz w:val="20"/>
                <w:szCs w:val="20"/>
              </w:rPr>
              <w:t>и продовольствия Кировской области</w:t>
            </w:r>
          </w:p>
          <w:p w:rsidR="006B34D1" w:rsidRPr="007A442C" w:rsidRDefault="006B34D1" w:rsidP="007A442C">
            <w:pPr>
              <w:spacing w:after="0" w:line="240" w:lineRule="auto"/>
              <w:ind w:left="459"/>
              <w:jc w:val="center"/>
              <w:rPr>
                <w:rFonts w:ascii="Times New Roman" w:hAnsi="Times New Roman"/>
              </w:rPr>
            </w:pPr>
          </w:p>
          <w:p w:rsidR="001D724D" w:rsidRPr="00071E65" w:rsidRDefault="001D724D" w:rsidP="001D724D">
            <w:pPr>
              <w:spacing w:after="0" w:line="240" w:lineRule="auto"/>
              <w:ind w:left="318" w:right="-109"/>
              <w:jc w:val="center"/>
              <w:rPr>
                <w:rFonts w:ascii="Times New Roman" w:hAnsi="Times New Roman"/>
                <w:b/>
                <w:color w:val="005828"/>
              </w:rPr>
            </w:pPr>
            <w:r w:rsidRPr="00071E65">
              <w:rPr>
                <w:rFonts w:ascii="Times New Roman" w:hAnsi="Times New Roman"/>
                <w:b/>
                <w:color w:val="005828"/>
              </w:rPr>
              <w:t xml:space="preserve">Кировское областное государственное </w:t>
            </w:r>
          </w:p>
          <w:p w:rsidR="001D724D" w:rsidRPr="00071E65" w:rsidRDefault="001D724D" w:rsidP="001D724D">
            <w:pPr>
              <w:spacing w:after="0" w:line="240" w:lineRule="auto"/>
              <w:ind w:left="318" w:right="-109"/>
              <w:jc w:val="center"/>
              <w:rPr>
                <w:rFonts w:ascii="Times New Roman" w:hAnsi="Times New Roman"/>
                <w:b/>
                <w:color w:val="005828"/>
              </w:rPr>
            </w:pPr>
            <w:r w:rsidRPr="00071E65">
              <w:rPr>
                <w:rFonts w:ascii="Times New Roman" w:hAnsi="Times New Roman"/>
                <w:b/>
                <w:color w:val="005828"/>
              </w:rPr>
              <w:t xml:space="preserve">бюджетное учреждение </w:t>
            </w:r>
          </w:p>
          <w:p w:rsidR="001D724D" w:rsidRPr="00071E65" w:rsidRDefault="001D724D" w:rsidP="001D724D">
            <w:pPr>
              <w:spacing w:after="0" w:line="240" w:lineRule="auto"/>
              <w:ind w:left="318" w:right="-109"/>
              <w:jc w:val="center"/>
              <w:rPr>
                <w:rFonts w:ascii="Times New Roman" w:hAnsi="Times New Roman"/>
                <w:b/>
                <w:color w:val="005828"/>
              </w:rPr>
            </w:pPr>
            <w:r w:rsidRPr="00071E65">
              <w:rPr>
                <w:rFonts w:ascii="Times New Roman" w:hAnsi="Times New Roman"/>
                <w:b/>
                <w:color w:val="005828"/>
              </w:rPr>
              <w:t>«Центр сельскохозяйственного консультирования</w:t>
            </w:r>
          </w:p>
          <w:p w:rsidR="001D724D" w:rsidRPr="00071E65" w:rsidRDefault="001D724D" w:rsidP="001D724D">
            <w:pPr>
              <w:spacing w:after="0" w:line="240" w:lineRule="auto"/>
              <w:ind w:left="318" w:right="-109"/>
              <w:jc w:val="center"/>
              <w:rPr>
                <w:rFonts w:ascii="Times New Roman" w:hAnsi="Times New Roman"/>
                <w:b/>
                <w:color w:val="005828"/>
              </w:rPr>
            </w:pPr>
            <w:r w:rsidRPr="00071E65">
              <w:rPr>
                <w:rFonts w:ascii="Times New Roman" w:hAnsi="Times New Roman"/>
                <w:b/>
                <w:color w:val="005828"/>
              </w:rPr>
              <w:t xml:space="preserve"> «КЛЕВЕРА НЕЧЕРНОЗЕМЬЯ»</w:t>
            </w:r>
          </w:p>
          <w:p w:rsidR="001D724D" w:rsidRPr="004748E4" w:rsidRDefault="001D724D" w:rsidP="001D724D">
            <w:pPr>
              <w:spacing w:after="0" w:line="240" w:lineRule="auto"/>
              <w:ind w:left="318" w:right="-109"/>
              <w:jc w:val="center"/>
              <w:rPr>
                <w:rFonts w:ascii="Times New Roman" w:hAnsi="Times New Roman"/>
              </w:rPr>
            </w:pPr>
            <w:r w:rsidRPr="00071E65">
              <w:rPr>
                <w:rFonts w:ascii="Times New Roman" w:hAnsi="Times New Roman"/>
                <w:noProof/>
                <w:color w:val="0058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s://static1.bigstockphoto.com/1/7/2/large1500/271970413.jpg" style="width:57.75pt;height:49.5pt;visibility:visible">
                  <v:imagedata r:id="rId7" o:title="271970413" cropbottom="6581f" cropright="-58f"/>
                </v:shape>
              </w:pict>
            </w:r>
          </w:p>
          <w:p w:rsidR="001D724D" w:rsidRPr="00071E65" w:rsidRDefault="001D724D" w:rsidP="001D724D">
            <w:pPr>
              <w:spacing w:after="0" w:line="240" w:lineRule="auto"/>
              <w:ind w:left="318" w:right="-109"/>
              <w:jc w:val="center"/>
              <w:rPr>
                <w:rFonts w:ascii="Times New Roman" w:hAnsi="Times New Roman"/>
                <w:b/>
                <w:color w:val="005828"/>
                <w:sz w:val="28"/>
                <w:szCs w:val="28"/>
              </w:rPr>
            </w:pPr>
            <w:r w:rsidRPr="00071E65">
              <w:rPr>
                <w:rFonts w:ascii="Times New Roman" w:hAnsi="Times New Roman"/>
                <w:b/>
                <w:color w:val="005828"/>
                <w:sz w:val="28"/>
                <w:szCs w:val="28"/>
              </w:rPr>
              <w:t xml:space="preserve">Центр компетенций в сфере </w:t>
            </w:r>
          </w:p>
          <w:p w:rsidR="001D724D" w:rsidRPr="00071E65" w:rsidRDefault="001D724D" w:rsidP="001D724D">
            <w:pPr>
              <w:spacing w:after="0" w:line="240" w:lineRule="auto"/>
              <w:ind w:left="318" w:right="-109"/>
              <w:jc w:val="center"/>
              <w:rPr>
                <w:rFonts w:ascii="Times New Roman" w:hAnsi="Times New Roman"/>
                <w:b/>
                <w:color w:val="005828"/>
                <w:sz w:val="28"/>
                <w:szCs w:val="28"/>
              </w:rPr>
            </w:pPr>
            <w:r w:rsidRPr="00071E65">
              <w:rPr>
                <w:rFonts w:ascii="Times New Roman" w:hAnsi="Times New Roman"/>
                <w:b/>
                <w:color w:val="005828"/>
                <w:sz w:val="28"/>
                <w:szCs w:val="28"/>
              </w:rPr>
              <w:t>сельскохозяйственной кооперации и поддержки фермеров Кировской области</w:t>
            </w:r>
          </w:p>
          <w:p w:rsidR="006B34D1" w:rsidRPr="007A442C" w:rsidRDefault="006B34D1" w:rsidP="007A442C">
            <w:pPr>
              <w:spacing w:after="0" w:line="240" w:lineRule="auto"/>
              <w:ind w:left="459"/>
              <w:jc w:val="center"/>
              <w:rPr>
                <w:rFonts w:ascii="Times New Roman" w:hAnsi="Times New Roman"/>
                <w:sz w:val="30"/>
                <w:szCs w:val="30"/>
              </w:rPr>
            </w:pPr>
          </w:p>
          <w:p w:rsidR="003A07C1" w:rsidRDefault="003A07C1" w:rsidP="006F44F1">
            <w:pPr>
              <w:pStyle w:val="ConsPlusTitle"/>
              <w:spacing w:line="216" w:lineRule="auto"/>
              <w:jc w:val="center"/>
              <w:rPr>
                <w:rFonts w:ascii="Times New Roman" w:hAnsi="Times New Roman" w:cs="Times New Roman"/>
                <w:color w:val="00B050"/>
                <w:sz w:val="28"/>
                <w:szCs w:val="28"/>
              </w:rPr>
            </w:pPr>
            <w:r w:rsidRPr="00A7523A">
              <w:rPr>
                <w:rFonts w:ascii="Times New Roman" w:hAnsi="Times New Roman" w:cs="Times New Roman"/>
                <w:color w:val="00B050"/>
                <w:sz w:val="28"/>
                <w:szCs w:val="28"/>
              </w:rPr>
              <w:t>СУБСИДИ</w:t>
            </w:r>
            <w:r w:rsidR="002944B8">
              <w:rPr>
                <w:rFonts w:ascii="Times New Roman" w:hAnsi="Times New Roman" w:cs="Times New Roman"/>
                <w:color w:val="00B050"/>
                <w:sz w:val="28"/>
                <w:szCs w:val="28"/>
              </w:rPr>
              <w:t>Я</w:t>
            </w:r>
            <w:r w:rsidRPr="00A7523A">
              <w:rPr>
                <w:rFonts w:ascii="Times New Roman" w:hAnsi="Times New Roman" w:cs="Times New Roman"/>
                <w:color w:val="00B050"/>
                <w:sz w:val="28"/>
                <w:szCs w:val="28"/>
              </w:rPr>
              <w:t xml:space="preserve"> </w:t>
            </w:r>
            <w:r w:rsidR="002944B8">
              <w:rPr>
                <w:rFonts w:ascii="Times New Roman" w:hAnsi="Times New Roman" w:cs="Times New Roman"/>
                <w:color w:val="00B050"/>
                <w:sz w:val="28"/>
                <w:szCs w:val="28"/>
              </w:rPr>
              <w:t xml:space="preserve">НА ВОЗМЕЩЕНИЕ </w:t>
            </w:r>
            <w:r w:rsidR="00632596">
              <w:rPr>
                <w:rFonts w:ascii="Times New Roman" w:hAnsi="Times New Roman" w:cs="Times New Roman"/>
                <w:color w:val="00B050"/>
                <w:sz w:val="28"/>
                <w:szCs w:val="28"/>
              </w:rPr>
              <w:t xml:space="preserve">ЧАСТИ </w:t>
            </w:r>
            <w:r w:rsidR="002944B8">
              <w:rPr>
                <w:rFonts w:ascii="Times New Roman" w:hAnsi="Times New Roman" w:cs="Times New Roman"/>
                <w:color w:val="00B050"/>
                <w:sz w:val="28"/>
                <w:szCs w:val="28"/>
              </w:rPr>
              <w:t xml:space="preserve">ЗАТРАТ НА </w:t>
            </w:r>
            <w:r w:rsidR="006F44F1">
              <w:rPr>
                <w:rFonts w:ascii="Times New Roman" w:hAnsi="Times New Roman" w:cs="Times New Roman"/>
                <w:color w:val="00B050"/>
                <w:sz w:val="28"/>
                <w:szCs w:val="28"/>
              </w:rPr>
              <w:t>ПОДДЕРЖКУ ЭЛИТНОГО СЕМЕНОВОДСТВА КАРТОФЕЛЯ И (ИЛИ) ОВОЩНЫХ КУЛЬТУР</w:t>
            </w:r>
          </w:p>
          <w:p w:rsidR="000839BB" w:rsidRDefault="000839BB" w:rsidP="006E2646">
            <w:pPr>
              <w:pStyle w:val="ConsPlusTitle"/>
              <w:spacing w:line="216" w:lineRule="auto"/>
              <w:jc w:val="center"/>
              <w:rPr>
                <w:rFonts w:ascii="Times New Roman" w:hAnsi="Times New Roman"/>
                <w:sz w:val="30"/>
                <w:szCs w:val="30"/>
              </w:rPr>
            </w:pPr>
            <w:r>
              <w:fldChar w:fldCharType="begin"/>
            </w:r>
            <w:r>
              <w:instrText xml:space="preserve"> INCLUDEPICTURE "https://timeundersun.com/wp-content/uploads/2019/02/z5-kopija.jpg" \* MERGEFORMATINET </w:instrText>
            </w:r>
            <w:r>
              <w:fldChar w:fldCharType="separate"/>
            </w:r>
            <w:r w:rsidR="006E2646">
              <w:pict>
                <v:shape id="_x0000_i1026" type="#_x0000_t75" alt="Опытные огородники не спешат выращивать картошку из семян" style="width:116.25pt;height:100.5pt">
                  <v:imagedata r:id="rId8" r:href="rId9" cropbottom="8270f" cropright="11337f"/>
                </v:shape>
              </w:pict>
            </w:r>
            <w:r>
              <w:fldChar w:fldCharType="end"/>
            </w:r>
            <w:r>
              <w:pict>
                <v:shape id="_x0000_i1027" type="#_x0000_t75" style="width:69pt;height:102.75pt">
                  <v:imagedata r:id="rId10" o:title="" croptop="12274f" cropbottom="34850f" cropleft="45518f" cropright="9978f"/>
                </v:shape>
              </w:pict>
            </w:r>
          </w:p>
          <w:p w:rsidR="00C509FD" w:rsidRDefault="000839BB" w:rsidP="006F44F1">
            <w:pPr>
              <w:spacing w:after="0" w:line="216" w:lineRule="auto"/>
              <w:ind w:left="459"/>
              <w:jc w:val="center"/>
              <w:rPr>
                <w:rFonts w:ascii="Times New Roman" w:hAnsi="Times New Roman"/>
                <w:sz w:val="30"/>
                <w:szCs w:val="30"/>
              </w:rPr>
            </w:pPr>
            <w:r>
              <w:pict>
                <v:shape id="_x0000_i1028" type="#_x0000_t75" style="width:75pt;height:114pt">
                  <v:imagedata r:id="rId11" o:title="" croptop="27617f" cropbottom="18740f" cropleft="13550f" cropright="44348f"/>
                </v:shape>
              </w:pict>
            </w:r>
            <w:r>
              <w:fldChar w:fldCharType="begin"/>
            </w:r>
            <w:r>
              <w:instrText xml:space="preserve"> INCLUDEPICTURE "https://seedspost.ru/upload/resize_cache/iblock/f51/999_999_1afd6d7eeb84dcddb27dd447f4482a324/Pablo.jpg" \* MERGEFORMATINET </w:instrText>
            </w:r>
            <w:r>
              <w:fldChar w:fldCharType="separate"/>
            </w:r>
            <w:r>
              <w:pict>
                <v:shape id="_x0000_i1029" type="#_x0000_t75" alt="Свекла Пабло F1, 50 шт. Bejo Zaden Мировые хиты , купить в интернет  магазине Seedspost.ru" style="width:65.25pt;height:112.5pt">
                  <v:imagedata r:id="rId12" r:href="rId13" croptop="11808f" cropbottom="2031f" cropright="3542f"/>
                </v:shape>
              </w:pict>
            </w:r>
            <w:r>
              <w:fldChar w:fldCharType="end"/>
            </w:r>
          </w:p>
          <w:p w:rsidR="008F789E" w:rsidRPr="007A442C" w:rsidRDefault="006B34D1" w:rsidP="002944B8">
            <w:pPr>
              <w:spacing w:after="0" w:line="240" w:lineRule="auto"/>
              <w:ind w:left="459"/>
              <w:jc w:val="center"/>
              <w:rPr>
                <w:rFonts w:ascii="Times New Roman" w:hAnsi="Times New Roman"/>
                <w:sz w:val="30"/>
                <w:szCs w:val="30"/>
              </w:rPr>
            </w:pPr>
            <w:r w:rsidRPr="007A442C">
              <w:rPr>
                <w:rFonts w:ascii="Times New Roman" w:hAnsi="Times New Roman"/>
                <w:sz w:val="30"/>
                <w:szCs w:val="30"/>
              </w:rPr>
              <w:t>202</w:t>
            </w:r>
            <w:r w:rsidR="005A1533">
              <w:rPr>
                <w:rFonts w:ascii="Times New Roman" w:hAnsi="Times New Roman"/>
                <w:sz w:val="30"/>
                <w:szCs w:val="30"/>
              </w:rPr>
              <w:t>5</w:t>
            </w:r>
          </w:p>
        </w:tc>
      </w:tr>
    </w:tbl>
    <w:p w:rsidR="00542FE2" w:rsidRDefault="00542FE2" w:rsidP="00C509FD">
      <w:pPr>
        <w:spacing w:after="0" w:line="240" w:lineRule="auto"/>
        <w:jc w:val="both"/>
        <w:rPr>
          <w:rFonts w:ascii="Times New Roman" w:hAnsi="Times New Roman"/>
          <w:b/>
          <w:sz w:val="20"/>
          <w:szCs w:val="20"/>
        </w:rPr>
      </w:pPr>
    </w:p>
    <w:p w:rsidR="00EB0C5D" w:rsidRPr="009C1126" w:rsidRDefault="00542FE2" w:rsidP="00EB0C5D">
      <w:pPr>
        <w:pStyle w:val="NormalWeb"/>
        <w:spacing w:before="0" w:beforeAutospacing="0" w:after="0" w:afterAutospacing="0"/>
        <w:ind w:firstLine="539"/>
        <w:jc w:val="both"/>
        <w:rPr>
          <w:b/>
          <w:bCs/>
          <w:sz w:val="18"/>
          <w:szCs w:val="18"/>
        </w:rPr>
      </w:pPr>
      <w:r>
        <w:rPr>
          <w:b/>
          <w:sz w:val="20"/>
          <w:szCs w:val="20"/>
        </w:rPr>
        <w:br w:type="page"/>
      </w:r>
      <w:r w:rsidR="00EB0C5D" w:rsidRPr="00AD7EB5">
        <w:rPr>
          <w:b/>
          <w:bCs/>
          <w:sz w:val="22"/>
          <w:szCs w:val="22"/>
        </w:rPr>
        <w:t>Субсидии предоставляются в целях стимулирования развития производства продукции растениеводства путем возмещения части затрат на проведение мероприятий по развитию растениеводства (без учета налога на добавленную стоимость). Субсидии предоставляются в рамках реализации регионального проекта "Развитие отраслей агропромышленного комплекса Кировской области", входящего в состав государственной программы Кировской области "Развитие агропромышленного комплекса", утвержденной постановлением Правительства Кировской области от 15.12.2023 N 696-П "Об утверждении государственной программы Кировской области "Развитие агропромышленного комплекса</w:t>
      </w:r>
      <w:r w:rsidR="00EB0C5D" w:rsidRPr="009C1126">
        <w:rPr>
          <w:b/>
          <w:bCs/>
          <w:sz w:val="18"/>
          <w:szCs w:val="18"/>
        </w:rPr>
        <w:t>"</w:t>
      </w:r>
      <w:r w:rsidR="00EB0C5D">
        <w:rPr>
          <w:b/>
          <w:bCs/>
          <w:sz w:val="18"/>
          <w:szCs w:val="18"/>
        </w:rPr>
        <w:t>.</w:t>
      </w:r>
    </w:p>
    <w:tbl>
      <w:tblPr>
        <w:tblW w:w="0" w:type="auto"/>
        <w:tblLook w:val="04A0" w:firstRow="1" w:lastRow="0" w:firstColumn="1" w:lastColumn="0" w:noHBand="0" w:noVBand="1"/>
      </w:tblPr>
      <w:tblGrid>
        <w:gridCol w:w="2235"/>
        <w:gridCol w:w="13943"/>
      </w:tblGrid>
      <w:tr w:rsidR="00C509FD" w:rsidRPr="00A7523A" w:rsidTr="00A7523A">
        <w:tc>
          <w:tcPr>
            <w:tcW w:w="2235" w:type="dxa"/>
          </w:tcPr>
          <w:p w:rsidR="00C509FD" w:rsidRPr="00A7523A" w:rsidRDefault="0001211B" w:rsidP="00A7523A">
            <w:pPr>
              <w:spacing w:after="0" w:line="240" w:lineRule="auto"/>
              <w:jc w:val="center"/>
              <w:rPr>
                <w:rFonts w:ascii="Times New Roman" w:hAnsi="Times New Roman"/>
                <w:b/>
              </w:rPr>
            </w:pPr>
            <w:r>
              <w:rPr>
                <w:rFonts w:ascii="Times New Roman" w:hAnsi="Times New Roman"/>
                <w:b/>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4" type="#_x0000_t13" style="position:absolute;left:0;text-align:left;margin-left:-6.5pt;margin-top:3.3pt;width:113.65pt;height:71.25pt;z-index:251657216">
                  <v:textbox>
                    <w:txbxContent>
                      <w:p w:rsidR="0001211B" w:rsidRPr="0001211B" w:rsidRDefault="0001211B" w:rsidP="0001211B">
                        <w:pPr>
                          <w:jc w:val="center"/>
                          <w:rPr>
                            <w:rFonts w:ascii="Times New Roman" w:hAnsi="Times New Roman"/>
                            <w:b/>
                          </w:rPr>
                        </w:pPr>
                        <w:r w:rsidRPr="0001211B">
                          <w:rPr>
                            <w:rFonts w:ascii="Times New Roman" w:hAnsi="Times New Roman"/>
                            <w:b/>
                          </w:rPr>
                          <w:t>получатели субсидии</w:t>
                        </w:r>
                      </w:p>
                    </w:txbxContent>
                  </v:textbox>
                </v:shape>
              </w:pict>
            </w:r>
          </w:p>
        </w:tc>
        <w:tc>
          <w:tcPr>
            <w:tcW w:w="13943" w:type="dxa"/>
          </w:tcPr>
          <w:p w:rsidR="00EB0C5D" w:rsidRDefault="00EB0C5D" w:rsidP="00EB0C5D">
            <w:pPr>
              <w:pStyle w:val="NormalWeb"/>
              <w:spacing w:before="0" w:beforeAutospacing="0" w:after="0" w:afterAutospacing="0"/>
              <w:ind w:hanging="102"/>
              <w:jc w:val="both"/>
            </w:pPr>
            <w:r w:rsidRPr="009C1126">
              <w:t xml:space="preserve">Субсидии предоставляются осуществляющим деятельность на территории Кировской области организациям и </w:t>
            </w:r>
            <w:r>
              <w:t>ИП</w:t>
            </w:r>
            <w:r w:rsidRPr="009C1126">
              <w:t xml:space="preserve"> (далее - сельскохозяйственные товаропроизводители</w:t>
            </w:r>
            <w:r>
              <w:t xml:space="preserve"> (схтп)</w:t>
            </w:r>
            <w:r w:rsidRPr="009C1126">
              <w:t xml:space="preserve">), прошедшим отбор, относящимся к одной из следующих категорий: </w:t>
            </w:r>
          </w:p>
          <w:p w:rsidR="00EB0C5D" w:rsidRPr="009C1126" w:rsidRDefault="00EB0C5D" w:rsidP="00EB0C5D">
            <w:pPr>
              <w:pStyle w:val="NormalWeb"/>
              <w:spacing w:before="0" w:beforeAutospacing="0" w:after="0" w:afterAutospacing="0"/>
              <w:ind w:hanging="102"/>
              <w:jc w:val="both"/>
            </w:pPr>
            <w:r>
              <w:t xml:space="preserve">1. </w:t>
            </w:r>
            <w:r w:rsidRPr="009C1126">
              <w:t xml:space="preserve">Организации, </w:t>
            </w:r>
            <w:r>
              <w:t>ИП</w:t>
            </w:r>
            <w:r w:rsidRPr="009C1126">
              <w:t xml:space="preserve">, соответствующие требованиям </w:t>
            </w:r>
            <w:hyperlink r:id="rId14" w:history="1">
              <w:r>
                <w:rPr>
                  <w:color w:val="0000FF"/>
                  <w:u w:val="single"/>
                </w:rPr>
                <w:t>ч.1</w:t>
              </w:r>
            </w:hyperlink>
            <w:r>
              <w:t xml:space="preserve"> ст.3</w:t>
            </w:r>
            <w:r w:rsidRPr="009C1126">
              <w:t xml:space="preserve"> </w:t>
            </w:r>
            <w:r>
              <w:t>ФЗ</w:t>
            </w:r>
            <w:r w:rsidRPr="009C1126">
              <w:t xml:space="preserve"> от 29.12.2006 N 264-ФЗ "О развитии сельского хозяйства".</w:t>
            </w:r>
          </w:p>
          <w:p w:rsidR="00EB0C5D" w:rsidRPr="009C1126" w:rsidRDefault="00EB0C5D" w:rsidP="00EB0C5D">
            <w:pPr>
              <w:spacing w:after="0" w:line="240" w:lineRule="auto"/>
              <w:ind w:hanging="10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КФХ</w:t>
            </w:r>
            <w:r w:rsidRPr="009C1126">
              <w:rPr>
                <w:rFonts w:ascii="Times New Roman" w:eastAsia="Times New Roman" w:hAnsi="Times New Roman"/>
                <w:sz w:val="24"/>
                <w:szCs w:val="24"/>
                <w:lang w:eastAsia="ru-RU"/>
              </w:rPr>
              <w:t xml:space="preserve">, соответствующие требованиям </w:t>
            </w:r>
            <w:r>
              <w:rPr>
                <w:rFonts w:ascii="Times New Roman" w:eastAsia="Times New Roman" w:hAnsi="Times New Roman"/>
                <w:sz w:val="24"/>
                <w:szCs w:val="24"/>
                <w:lang w:eastAsia="ru-RU"/>
              </w:rPr>
              <w:t>ФЗ</w:t>
            </w:r>
            <w:r w:rsidRPr="009C1126">
              <w:rPr>
                <w:rFonts w:ascii="Times New Roman" w:eastAsia="Times New Roman" w:hAnsi="Times New Roman"/>
                <w:sz w:val="24"/>
                <w:szCs w:val="24"/>
                <w:lang w:eastAsia="ru-RU"/>
              </w:rPr>
              <w:t xml:space="preserve"> от 11.06.2003 N 74-ФЗ "О </w:t>
            </w:r>
            <w:r>
              <w:rPr>
                <w:rFonts w:ascii="Times New Roman" w:eastAsia="Times New Roman" w:hAnsi="Times New Roman"/>
                <w:sz w:val="24"/>
                <w:szCs w:val="24"/>
                <w:lang w:eastAsia="ru-RU"/>
              </w:rPr>
              <w:t>КФХ</w:t>
            </w:r>
            <w:r w:rsidRPr="009C1126">
              <w:rPr>
                <w:rFonts w:ascii="Times New Roman" w:eastAsia="Times New Roman" w:hAnsi="Times New Roman"/>
                <w:sz w:val="24"/>
                <w:szCs w:val="24"/>
                <w:lang w:eastAsia="ru-RU"/>
              </w:rPr>
              <w:t xml:space="preserve">". </w:t>
            </w:r>
          </w:p>
          <w:p w:rsidR="00C509FD" w:rsidRPr="00A7523A" w:rsidRDefault="00EB0C5D" w:rsidP="00EB0C5D">
            <w:pPr>
              <w:spacing w:after="0" w:line="240" w:lineRule="auto"/>
              <w:jc w:val="both"/>
              <w:rPr>
                <w:rFonts w:ascii="Times New Roman" w:hAnsi="Times New Roman"/>
                <w:b/>
              </w:rPr>
            </w:pPr>
            <w:r>
              <w:rPr>
                <w:rFonts w:ascii="Times New Roman" w:eastAsia="Times New Roman" w:hAnsi="Times New Roman"/>
                <w:sz w:val="24"/>
                <w:szCs w:val="24"/>
                <w:lang w:eastAsia="ru-RU"/>
              </w:rPr>
              <w:t xml:space="preserve">3. </w:t>
            </w:r>
            <w:r w:rsidRPr="009C1126">
              <w:rPr>
                <w:rFonts w:ascii="Times New Roman" w:eastAsia="Times New Roman" w:hAnsi="Times New Roman"/>
                <w:sz w:val="24"/>
                <w:szCs w:val="24"/>
                <w:lang w:eastAsia="ru-RU"/>
              </w:rPr>
              <w:t>Сельскохозяйственные потребительские кооперативы</w:t>
            </w:r>
            <w:r>
              <w:rPr>
                <w:rFonts w:ascii="Times New Roman" w:eastAsia="Times New Roman" w:hAnsi="Times New Roman"/>
                <w:sz w:val="24"/>
                <w:szCs w:val="24"/>
                <w:lang w:eastAsia="ru-RU"/>
              </w:rPr>
              <w:t>.</w:t>
            </w:r>
          </w:p>
        </w:tc>
      </w:tr>
    </w:tbl>
    <w:p w:rsidR="00C509FD" w:rsidRDefault="00C509FD" w:rsidP="00736DF5">
      <w:pPr>
        <w:spacing w:after="0" w:line="240" w:lineRule="auto"/>
        <w:jc w:val="center"/>
        <w:rPr>
          <w:rFonts w:ascii="Times New Roman" w:hAnsi="Times New Roman"/>
          <w:b/>
        </w:rPr>
      </w:pPr>
    </w:p>
    <w:p w:rsidR="004A52D1" w:rsidRPr="001B5FAC" w:rsidRDefault="001B5FAC" w:rsidP="00736DF5">
      <w:pPr>
        <w:spacing w:after="0" w:line="240" w:lineRule="auto"/>
        <w:jc w:val="center"/>
        <w:rPr>
          <w:rFonts w:ascii="Times New Roman" w:hAnsi="Times New Roman"/>
          <w:b/>
        </w:rPr>
      </w:pPr>
      <w:r w:rsidRPr="001B5FAC">
        <w:rPr>
          <w:rFonts w:ascii="Times New Roman" w:hAnsi="Times New Roman"/>
          <w:b/>
        </w:rPr>
        <w:t>УСЛОВИЯ ПРЕДОСТАВЛЕНИЯ СУБСИДИИ</w:t>
      </w:r>
    </w:p>
    <w:tbl>
      <w:tblPr>
        <w:tblW w:w="158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6"/>
      </w:tblGrid>
      <w:tr w:rsidR="001B5FAC" w:rsidRPr="006F44F1" w:rsidTr="003821CA">
        <w:tc>
          <w:tcPr>
            <w:tcW w:w="15876" w:type="dxa"/>
          </w:tcPr>
          <w:p w:rsidR="006F44F1" w:rsidRPr="006F44F1" w:rsidRDefault="006F44F1" w:rsidP="006F44F1">
            <w:pPr>
              <w:autoSpaceDE w:val="0"/>
              <w:autoSpaceDN w:val="0"/>
              <w:adjustRightInd w:val="0"/>
              <w:spacing w:after="0" w:line="240" w:lineRule="auto"/>
              <w:ind w:firstLine="709"/>
              <w:jc w:val="both"/>
              <w:rPr>
                <w:rFonts w:ascii="Times New Roman" w:hAnsi="Times New Roman"/>
                <w:sz w:val="24"/>
                <w:szCs w:val="24"/>
              </w:rPr>
            </w:pPr>
            <w:r w:rsidRPr="006F44F1">
              <w:rPr>
                <w:rFonts w:ascii="Times New Roman" w:hAnsi="Times New Roman"/>
                <w:sz w:val="24"/>
                <w:szCs w:val="24"/>
              </w:rPr>
              <w:t xml:space="preserve">Субсидия на возмещение части затрат на поддержку элитного семеноводства картофеля и (или) овощных культур предоставляется </w:t>
            </w:r>
            <w:r>
              <w:rPr>
                <w:rFonts w:ascii="Times New Roman" w:hAnsi="Times New Roman"/>
                <w:sz w:val="24"/>
                <w:szCs w:val="24"/>
              </w:rPr>
              <w:t>СХТП</w:t>
            </w:r>
            <w:r w:rsidRPr="006F44F1">
              <w:rPr>
                <w:rFonts w:ascii="Times New Roman" w:hAnsi="Times New Roman"/>
                <w:sz w:val="24"/>
                <w:szCs w:val="24"/>
              </w:rPr>
              <w:t xml:space="preserve"> при высеве элитных и (или) оригинальных семян картофеля и (или) овощных культур, включая гибриды овощных культур, в году обращения за субсидией при соблюдении следующих условий:</w:t>
            </w:r>
          </w:p>
          <w:p w:rsidR="006F44F1" w:rsidRPr="006F44F1" w:rsidRDefault="006F44F1" w:rsidP="006F44F1">
            <w:pPr>
              <w:autoSpaceDE w:val="0"/>
              <w:autoSpaceDN w:val="0"/>
              <w:adjustRightInd w:val="0"/>
              <w:spacing w:after="0" w:line="240" w:lineRule="auto"/>
              <w:jc w:val="both"/>
              <w:rPr>
                <w:rFonts w:ascii="Times New Roman" w:hAnsi="Times New Roman"/>
                <w:sz w:val="20"/>
                <w:szCs w:val="20"/>
              </w:rPr>
            </w:pPr>
            <w:r w:rsidRPr="006F44F1">
              <w:rPr>
                <w:rFonts w:ascii="Times New Roman" w:hAnsi="Times New Roman"/>
                <w:sz w:val="20"/>
                <w:szCs w:val="20"/>
              </w:rPr>
              <w:t>1. соответствии высеянных семян требованиям, установленным нормативными документами в области семеноводства, утвержденными в порядке, установленном Правительством РФ.</w:t>
            </w:r>
          </w:p>
          <w:p w:rsidR="006F44F1" w:rsidRPr="006F44F1" w:rsidRDefault="006F44F1" w:rsidP="006F44F1">
            <w:pPr>
              <w:autoSpaceDE w:val="0"/>
              <w:autoSpaceDN w:val="0"/>
              <w:adjustRightInd w:val="0"/>
              <w:spacing w:after="0" w:line="240" w:lineRule="auto"/>
              <w:jc w:val="both"/>
              <w:rPr>
                <w:rFonts w:ascii="Times New Roman" w:hAnsi="Times New Roman"/>
                <w:sz w:val="20"/>
                <w:szCs w:val="20"/>
              </w:rPr>
            </w:pPr>
            <w:r w:rsidRPr="006F44F1">
              <w:rPr>
                <w:rFonts w:ascii="Times New Roman" w:hAnsi="Times New Roman"/>
                <w:sz w:val="20"/>
                <w:szCs w:val="20"/>
              </w:rPr>
              <w:t>2. включении сортов и гибридов с/х растений, семена которых высеяны, в Гос. реестр селекционных достижений, допущенных к использованию.</w:t>
            </w:r>
          </w:p>
          <w:p w:rsidR="00632596" w:rsidRPr="006F44F1" w:rsidRDefault="006F44F1" w:rsidP="006F44F1">
            <w:pPr>
              <w:autoSpaceDE w:val="0"/>
              <w:autoSpaceDN w:val="0"/>
              <w:adjustRightInd w:val="0"/>
              <w:spacing w:after="0" w:line="240" w:lineRule="auto"/>
              <w:jc w:val="both"/>
              <w:rPr>
                <w:rFonts w:ascii="Times New Roman" w:hAnsi="Times New Roman"/>
                <w:sz w:val="24"/>
                <w:szCs w:val="24"/>
              </w:rPr>
            </w:pPr>
            <w:r w:rsidRPr="006F44F1">
              <w:rPr>
                <w:rFonts w:ascii="Times New Roman" w:hAnsi="Times New Roman"/>
                <w:sz w:val="20"/>
                <w:szCs w:val="20"/>
              </w:rPr>
              <w:t xml:space="preserve">3. приобретении высеянных семян </w:t>
            </w:r>
            <w:r w:rsidR="009461B7">
              <w:rPr>
                <w:rFonts w:ascii="Times New Roman" w:hAnsi="Times New Roman"/>
                <w:sz w:val="20"/>
                <w:szCs w:val="20"/>
              </w:rPr>
              <w:t>картофеля и (или) овощных культур</w:t>
            </w:r>
            <w:r w:rsidRPr="006F44F1">
              <w:rPr>
                <w:rFonts w:ascii="Times New Roman" w:hAnsi="Times New Roman"/>
                <w:sz w:val="20"/>
                <w:szCs w:val="20"/>
              </w:rPr>
              <w:t xml:space="preserve"> в году обращения за субсидией либо в году, предшествующем году обращения за субсидией, или собственном производстве высеянных семян </w:t>
            </w:r>
            <w:r w:rsidR="009461B7">
              <w:rPr>
                <w:rFonts w:ascii="Times New Roman" w:hAnsi="Times New Roman"/>
                <w:sz w:val="20"/>
                <w:szCs w:val="20"/>
              </w:rPr>
              <w:t>картофеля и (или) овощных культур</w:t>
            </w:r>
            <w:r w:rsidRPr="006F44F1">
              <w:rPr>
                <w:rFonts w:ascii="Times New Roman" w:hAnsi="Times New Roman"/>
                <w:sz w:val="20"/>
                <w:szCs w:val="20"/>
              </w:rPr>
              <w:t>.</w:t>
            </w:r>
          </w:p>
        </w:tc>
      </w:tr>
    </w:tbl>
    <w:p w:rsidR="001B5FAC" w:rsidRDefault="001B5FAC" w:rsidP="00736DF5">
      <w:pPr>
        <w:pStyle w:val="ConsPlusNormal"/>
        <w:ind w:firstLine="539"/>
        <w:jc w:val="both"/>
      </w:pPr>
    </w:p>
    <w:tbl>
      <w:tblPr>
        <w:tblW w:w="158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
        <w:gridCol w:w="5500"/>
        <w:gridCol w:w="5479"/>
        <w:gridCol w:w="4892"/>
      </w:tblGrid>
      <w:tr w:rsidR="00D7413A" w:rsidTr="003821CA">
        <w:trPr>
          <w:gridAfter w:val="1"/>
          <w:trHeight w:val="1043"/>
        </w:trPr>
        <w:tc>
          <w:tcPr>
            <w:tcW w:w="15876" w:type="dxa"/>
            <w:gridSpan w:val="2"/>
          </w:tcPr>
          <w:p w:rsidR="009461B7" w:rsidRPr="00743BDA" w:rsidRDefault="009461B7" w:rsidP="009461B7">
            <w:pPr>
              <w:pStyle w:val="ConsPlusNormal"/>
              <w:numPr>
                <w:ilvl w:val="0"/>
                <w:numId w:val="22"/>
              </w:numPr>
              <w:ind w:left="176" w:hanging="142"/>
              <w:jc w:val="both"/>
              <w:rPr>
                <w:sz w:val="20"/>
                <w:szCs w:val="20"/>
              </w:rPr>
            </w:pPr>
            <w:r w:rsidRPr="00743BDA">
              <w:rPr>
                <w:sz w:val="20"/>
                <w:szCs w:val="20"/>
              </w:rPr>
              <w:t xml:space="preserve">отсутствует просроченная задолженность по возврату в областной бюджет субсидий, бюджетных инвестиций, предоставленных в </w:t>
            </w:r>
            <w:r>
              <w:rPr>
                <w:sz w:val="20"/>
                <w:szCs w:val="20"/>
              </w:rPr>
              <w:t>т.ч.</w:t>
            </w:r>
            <w:r w:rsidRPr="00743BDA">
              <w:rPr>
                <w:sz w:val="20"/>
                <w:szCs w:val="20"/>
              </w:rPr>
              <w:t xml:space="preserve"> в соответствии с иными правовыми актами, и иная просроченная (неурегулированная) задолженность по денежным обязательствам перед областным бюджетом;</w:t>
            </w:r>
          </w:p>
          <w:p w:rsidR="009461B7" w:rsidRPr="00743BDA" w:rsidRDefault="009461B7" w:rsidP="009461B7">
            <w:pPr>
              <w:pStyle w:val="ConsPlusNormal"/>
              <w:numPr>
                <w:ilvl w:val="0"/>
                <w:numId w:val="22"/>
              </w:numPr>
              <w:ind w:left="176" w:hanging="142"/>
              <w:jc w:val="both"/>
              <w:rPr>
                <w:sz w:val="20"/>
                <w:szCs w:val="20"/>
              </w:rPr>
            </w:pPr>
            <w:r w:rsidRPr="00743BDA">
              <w:rPr>
                <w:sz w:val="20"/>
                <w:szCs w:val="20"/>
              </w:rPr>
              <w:t>схтп – юр. лицо не находится в процессе реорганизации, ликвидации, в отношении его не введена процедура банкротства, его деятельность не приостановлена, ИП - не прекратил деятельность;</w:t>
            </w:r>
          </w:p>
          <w:p w:rsidR="009461B7" w:rsidRDefault="009461B7" w:rsidP="009461B7">
            <w:pPr>
              <w:pStyle w:val="ConsPlusNormal"/>
              <w:numPr>
                <w:ilvl w:val="0"/>
                <w:numId w:val="22"/>
              </w:numPr>
              <w:ind w:left="176" w:hanging="142"/>
              <w:jc w:val="both"/>
              <w:rPr>
                <w:sz w:val="20"/>
                <w:szCs w:val="20"/>
              </w:rPr>
            </w:pPr>
            <w:r w:rsidRPr="00743BDA">
              <w:rPr>
                <w:sz w:val="20"/>
                <w:szCs w:val="20"/>
              </w:rPr>
              <w:t xml:space="preserve">не является иностранным юр. </w:t>
            </w:r>
            <w:r>
              <w:rPr>
                <w:sz w:val="20"/>
                <w:szCs w:val="20"/>
              </w:rPr>
              <w:t>л</w:t>
            </w:r>
            <w:r w:rsidRPr="00743BDA">
              <w:rPr>
                <w:sz w:val="20"/>
                <w:szCs w:val="20"/>
              </w:rPr>
              <w:t>ицом</w:t>
            </w:r>
            <w:r>
              <w:rPr>
                <w:sz w:val="20"/>
                <w:szCs w:val="20"/>
              </w:rPr>
              <w:t xml:space="preserve">, </w:t>
            </w:r>
            <w:r w:rsidRPr="00843FD6">
              <w:rPr>
                <w:rFonts w:eastAsia="Calibri"/>
                <w:sz w:val="20"/>
                <w:szCs w:val="20"/>
                <w:lang w:eastAsia="en-US"/>
              </w:rPr>
              <w:t>в т.ч. местом регистрации которого является государство или территория, включенные в утверждаемый Минфина РФ перечень государств и территорий, используемых для промежуточного (офшорного) владения активами в РФ, а также российским юр. лицом, в уставном (складочном) капитале которого доля прямого или косвенного (через третьих лиц) участия офшорных компаний в совокупности превышает 25 %</w:t>
            </w:r>
            <w:r w:rsidRPr="00843FD6">
              <w:rPr>
                <w:sz w:val="20"/>
                <w:szCs w:val="20"/>
              </w:rPr>
              <w:t>;</w:t>
            </w:r>
          </w:p>
          <w:p w:rsidR="009461B7" w:rsidRPr="00843FD6" w:rsidRDefault="009461B7" w:rsidP="009461B7">
            <w:pPr>
              <w:pStyle w:val="ConsPlusNormal"/>
              <w:numPr>
                <w:ilvl w:val="0"/>
                <w:numId w:val="22"/>
              </w:numPr>
              <w:ind w:left="176" w:hanging="142"/>
              <w:jc w:val="both"/>
              <w:rPr>
                <w:sz w:val="20"/>
                <w:szCs w:val="20"/>
              </w:rPr>
            </w:pPr>
            <w:r w:rsidRPr="00843FD6">
              <w:rPr>
                <w:rFonts w:eastAsia="Calibri"/>
                <w:sz w:val="20"/>
                <w:szCs w:val="20"/>
                <w:lang w:eastAsia="en-US"/>
              </w:rPr>
              <w:t>по состоянию на дату формирования справки, но не ранее первого числа месяца обращения за субсидией у СХТП отсутствует неисполненная обязанность по уплате налогов, сборов, страховых взносов, пеней, штрафов, процентов, подлежащих уплате;</w:t>
            </w:r>
          </w:p>
          <w:p w:rsidR="009461B7" w:rsidRPr="00743BDA" w:rsidRDefault="009461B7" w:rsidP="009461B7">
            <w:pPr>
              <w:pStyle w:val="ConsPlusNormal"/>
              <w:numPr>
                <w:ilvl w:val="0"/>
                <w:numId w:val="22"/>
              </w:numPr>
              <w:ind w:left="176" w:hanging="142"/>
              <w:jc w:val="both"/>
              <w:rPr>
                <w:sz w:val="20"/>
                <w:szCs w:val="20"/>
              </w:rPr>
            </w:pPr>
            <w:r w:rsidRPr="00743BDA">
              <w:rPr>
                <w:sz w:val="20"/>
                <w:szCs w:val="20"/>
              </w:rPr>
              <w:t>отсутствует просроченная задолженность по выплате заработной платы работникам;</w:t>
            </w:r>
          </w:p>
          <w:p w:rsidR="009461B7" w:rsidRPr="00743BDA" w:rsidRDefault="009461B7" w:rsidP="009461B7">
            <w:pPr>
              <w:pStyle w:val="ConsPlusNormal"/>
              <w:numPr>
                <w:ilvl w:val="0"/>
                <w:numId w:val="22"/>
              </w:numPr>
              <w:ind w:left="176" w:hanging="142"/>
              <w:jc w:val="both"/>
              <w:rPr>
                <w:sz w:val="20"/>
                <w:szCs w:val="20"/>
              </w:rPr>
            </w:pPr>
            <w:r w:rsidRPr="00743BDA">
              <w:rPr>
                <w:sz w:val="20"/>
                <w:szCs w:val="20"/>
              </w:rPr>
              <w:t>не получал средства на мероприятия</w:t>
            </w:r>
          </w:p>
          <w:p w:rsidR="009461B7" w:rsidRPr="00743BDA" w:rsidRDefault="009461B7" w:rsidP="009461B7">
            <w:pPr>
              <w:pStyle w:val="ConsPlusNormal"/>
              <w:numPr>
                <w:ilvl w:val="0"/>
                <w:numId w:val="22"/>
              </w:numPr>
              <w:ind w:left="176" w:hanging="142"/>
              <w:jc w:val="both"/>
              <w:rPr>
                <w:sz w:val="20"/>
                <w:szCs w:val="20"/>
              </w:rPr>
            </w:pPr>
            <w:r>
              <w:rPr>
                <w:sz w:val="20"/>
                <w:szCs w:val="20"/>
              </w:rPr>
              <w:t>в</w:t>
            </w:r>
            <w:r w:rsidRPr="00743BDA">
              <w:rPr>
                <w:sz w:val="20"/>
                <w:szCs w:val="20"/>
              </w:rPr>
              <w:t xml:space="preserve">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w:t>
            </w:r>
          </w:p>
          <w:p w:rsidR="009461B7" w:rsidRDefault="009461B7" w:rsidP="009461B7">
            <w:pPr>
              <w:pStyle w:val="ConsPlusNormal"/>
              <w:numPr>
                <w:ilvl w:val="0"/>
                <w:numId w:val="22"/>
              </w:numPr>
              <w:ind w:left="318" w:hanging="283"/>
              <w:jc w:val="both"/>
            </w:pPr>
            <w:r w:rsidRPr="00743BDA">
              <w:rPr>
                <w:sz w:val="20"/>
                <w:szCs w:val="20"/>
              </w:rPr>
              <w:t>не находится в перечне организаций и физ.лиц, в отношении которых имеются сведения об их причастности к экстремистской деятельности или терроризму, либо в перечне организаций и физ. лиц, в отношении которых имеются сведения об их причастности к распространению оружия массового уничтожения</w:t>
            </w:r>
            <w:r>
              <w:rPr>
                <w:sz w:val="20"/>
                <w:szCs w:val="20"/>
              </w:rPr>
              <w:t>.</w:t>
            </w:r>
          </w:p>
        </w:tc>
        <w:tc>
          <w:tcPr>
            <w:tcW w:w="15876" w:type="dxa"/>
          </w:tcPr>
          <w:p w:rsidR="009461B7" w:rsidRPr="00987F20" w:rsidRDefault="009461B7" w:rsidP="009461B7">
            <w:pPr>
              <w:pStyle w:val="NormalWeb"/>
              <w:numPr>
                <w:ilvl w:val="0"/>
                <w:numId w:val="31"/>
              </w:numPr>
              <w:spacing w:before="0" w:beforeAutospacing="0" w:after="0" w:afterAutospacing="0"/>
              <w:ind w:left="318" w:hanging="318"/>
              <w:jc w:val="both"/>
              <w:rPr>
                <w:sz w:val="20"/>
                <w:szCs w:val="20"/>
              </w:rPr>
            </w:pPr>
            <w:r>
              <w:rPr>
                <w:sz w:val="20"/>
                <w:szCs w:val="20"/>
              </w:rPr>
              <w:t>о</w:t>
            </w:r>
            <w:r w:rsidRPr="00987F20">
              <w:rPr>
                <w:sz w:val="20"/>
                <w:szCs w:val="20"/>
              </w:rPr>
              <w:t>тбор схтп для предоставления субсидий осуществляется способом запроса предложений. Отбор проводится в ГИИС управления общественными финансами "Электронный бюджет".</w:t>
            </w:r>
            <w:r>
              <w:rPr>
                <w:sz w:val="20"/>
                <w:szCs w:val="20"/>
              </w:rPr>
              <w:t xml:space="preserve"> </w:t>
            </w:r>
            <w:r w:rsidRPr="00987F20">
              <w:rPr>
                <w:sz w:val="20"/>
                <w:szCs w:val="20"/>
              </w:rPr>
              <w:t>Взаимодействие министерства с схтп - участниками отбора осуществляется с использованием документов в электронной форме в системе "Электронный бюджет».</w:t>
            </w:r>
          </w:p>
          <w:p w:rsidR="009461B7" w:rsidRPr="00987F20" w:rsidRDefault="009461B7" w:rsidP="009461B7">
            <w:pPr>
              <w:pStyle w:val="ConsPlusNormal"/>
              <w:numPr>
                <w:ilvl w:val="0"/>
                <w:numId w:val="31"/>
              </w:numPr>
              <w:ind w:left="318" w:hanging="318"/>
              <w:jc w:val="both"/>
              <w:rPr>
                <w:sz w:val="20"/>
                <w:szCs w:val="20"/>
              </w:rPr>
            </w:pPr>
            <w:r w:rsidRPr="00987F20">
              <w:rPr>
                <w:sz w:val="20"/>
                <w:szCs w:val="20"/>
              </w:rPr>
              <w:t>отсутствует просроченная задолженность по возврату в областной бюджет субсидий, бюджетных инвестиций, предоставленных в т.ч. в соответствии с иными правовыми актами, и иная просроченная (неурегулированная) задолженность по денежным обязательствам перед областным бюджетом;</w:t>
            </w:r>
          </w:p>
          <w:p w:rsidR="009461B7" w:rsidRPr="00987F20" w:rsidRDefault="009461B7" w:rsidP="009461B7">
            <w:pPr>
              <w:pStyle w:val="ConsPlusNormal"/>
              <w:numPr>
                <w:ilvl w:val="0"/>
                <w:numId w:val="31"/>
              </w:numPr>
              <w:ind w:left="318" w:hanging="318"/>
              <w:jc w:val="both"/>
              <w:rPr>
                <w:sz w:val="20"/>
                <w:szCs w:val="20"/>
              </w:rPr>
            </w:pPr>
            <w:r w:rsidRPr="00987F20">
              <w:rPr>
                <w:sz w:val="20"/>
                <w:szCs w:val="20"/>
              </w:rPr>
              <w:t>схтп – юр. лицо не находится в процессе реорганизации, ликвидации, в отношении его не введена процедура банкротства, его деятельность не приостановлена, ИП - не прекратил деятельность;</w:t>
            </w:r>
          </w:p>
          <w:p w:rsidR="009461B7" w:rsidRPr="00987F20" w:rsidRDefault="009461B7" w:rsidP="009461B7">
            <w:pPr>
              <w:pStyle w:val="ConsPlusNormal"/>
              <w:numPr>
                <w:ilvl w:val="0"/>
                <w:numId w:val="31"/>
              </w:numPr>
              <w:ind w:left="318" w:hanging="318"/>
              <w:jc w:val="both"/>
              <w:rPr>
                <w:sz w:val="20"/>
                <w:szCs w:val="20"/>
              </w:rPr>
            </w:pPr>
            <w:r w:rsidRPr="00987F20">
              <w:rPr>
                <w:sz w:val="20"/>
                <w:szCs w:val="20"/>
              </w:rPr>
              <w:t xml:space="preserve">не является иностранным юр. лицом, </w:t>
            </w:r>
            <w:r w:rsidRPr="00987F20">
              <w:rPr>
                <w:rFonts w:eastAsia="Calibri"/>
                <w:sz w:val="20"/>
                <w:szCs w:val="20"/>
                <w:lang w:eastAsia="en-US"/>
              </w:rPr>
              <w:t>в т.ч. местом регистрации которого является государство или территория, включенные в утверждаемый Минфина РФ перечень государств и территорий, используемых для промежуточного (офшорного) владения активами в РФ, а также российским юр. лицом, в уставном (складочном) капитале которого доля прямого или косвенного (через третьих лиц) участия офшорных компаний в совокупности превышает 25 %</w:t>
            </w:r>
            <w:r w:rsidRPr="00987F20">
              <w:rPr>
                <w:sz w:val="20"/>
                <w:szCs w:val="20"/>
              </w:rPr>
              <w:t>;</w:t>
            </w:r>
          </w:p>
          <w:p w:rsidR="009461B7" w:rsidRPr="00987F20" w:rsidRDefault="009461B7" w:rsidP="009461B7">
            <w:pPr>
              <w:pStyle w:val="ConsPlusNormal"/>
              <w:numPr>
                <w:ilvl w:val="0"/>
                <w:numId w:val="31"/>
              </w:numPr>
              <w:ind w:left="318" w:hanging="318"/>
              <w:jc w:val="both"/>
              <w:rPr>
                <w:sz w:val="20"/>
                <w:szCs w:val="20"/>
              </w:rPr>
            </w:pPr>
            <w:r w:rsidRPr="00987F20">
              <w:rPr>
                <w:sz w:val="20"/>
                <w:szCs w:val="20"/>
              </w:rPr>
              <w:t>по состоянию на дату формирования справки о наличии на дату формирования справки положительного, отрицательного или нулевого сальдо единого налогового счета налогоплательщика, плательщика сбора, плательщика страховых взносов или налогового агента, но не ранее первого числа месяца обращения за субсидией отсутствует на едином налоговом счете или не превышает размер (30 тыс. руб), задолженность по уплате налогов, сборов и страховых взносов в бюджеты РФ.</w:t>
            </w:r>
          </w:p>
          <w:p w:rsidR="009461B7" w:rsidRPr="00987F20" w:rsidRDefault="009461B7" w:rsidP="009461B7">
            <w:pPr>
              <w:pStyle w:val="ConsPlusNormal"/>
              <w:numPr>
                <w:ilvl w:val="0"/>
                <w:numId w:val="31"/>
              </w:numPr>
              <w:ind w:left="318" w:hanging="318"/>
              <w:jc w:val="both"/>
              <w:rPr>
                <w:sz w:val="20"/>
                <w:szCs w:val="20"/>
              </w:rPr>
            </w:pPr>
            <w:r w:rsidRPr="00987F20">
              <w:rPr>
                <w:sz w:val="20"/>
                <w:szCs w:val="20"/>
              </w:rPr>
              <w:t>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w:t>
            </w:r>
          </w:p>
          <w:p w:rsidR="00D7413A" w:rsidRDefault="00D7413A">
            <w:pPr>
              <w:spacing w:after="0" w:line="240" w:lineRule="auto"/>
            </w:pPr>
          </w:p>
        </w:tc>
      </w:tr>
      <w:tr w:rsidR="009461B7" w:rsidTr="003821CA">
        <w:trPr>
          <w:gridBefore w:val="1"/>
          <w:trHeight w:val="982"/>
        </w:trPr>
        <w:tc>
          <w:tcPr>
            <w:tcW w:w="2959" w:type="dxa"/>
            <w:gridSpan w:val="2"/>
          </w:tcPr>
          <w:p w:rsidR="009461B7" w:rsidRPr="00B830A9" w:rsidRDefault="009461B7" w:rsidP="009461B7">
            <w:pPr>
              <w:rPr>
                <w:highlight w:val="yellow"/>
              </w:rPr>
            </w:pPr>
            <w:r w:rsidRPr="00B830A9">
              <w:rPr>
                <w:noProof/>
                <w:highlight w:val="yellow"/>
                <w:lang w:eastAsia="ru-RU"/>
              </w:rPr>
              <w:pict>
                <v:shape id="_x0000_s1045" type="#_x0000_t13" style="position:absolute;margin-left:-5pt;margin-top:10.35pt;width:147.75pt;height:36pt;z-index:251658240;mso-position-horizontal-relative:text;mso-position-vertical-relative:text">
                  <v:textbox>
                    <w:txbxContent>
                      <w:p w:rsidR="009461B7" w:rsidRPr="00732719" w:rsidRDefault="009461B7">
                        <w:pPr>
                          <w:rPr>
                            <w:rFonts w:ascii="Times New Roman" w:hAnsi="Times New Roman"/>
                            <w:b/>
                          </w:rPr>
                        </w:pPr>
                        <w:r w:rsidRPr="00732719">
                          <w:rPr>
                            <w:rFonts w:ascii="Times New Roman" w:hAnsi="Times New Roman"/>
                            <w:b/>
                          </w:rPr>
                          <w:t>РАЗМЕР СУБСИДИИ</w:t>
                        </w:r>
                      </w:p>
                    </w:txbxContent>
                  </v:textbox>
                </v:shape>
              </w:pict>
            </w:r>
          </w:p>
        </w:tc>
        <w:tc>
          <w:tcPr>
            <w:tcW w:w="12917" w:type="dxa"/>
          </w:tcPr>
          <w:p w:rsidR="009461B7" w:rsidRPr="00AD7EB5" w:rsidRDefault="009461B7" w:rsidP="009461B7">
            <w:pPr>
              <w:pStyle w:val="ConsPlusNormal"/>
              <w:tabs>
                <w:tab w:val="left" w:pos="318"/>
              </w:tabs>
              <w:ind w:right="332"/>
              <w:jc w:val="both"/>
              <w:rPr>
                <w:spacing w:val="-6"/>
                <w:sz w:val="28"/>
                <w:szCs w:val="28"/>
              </w:rPr>
            </w:pPr>
            <w:r w:rsidRPr="00AD7EB5">
              <w:rPr>
                <w:spacing w:val="-6"/>
                <w:sz w:val="28"/>
                <w:szCs w:val="28"/>
              </w:rPr>
              <w:t>предоставляется за счет средств федерального бюджета и (или) областного бюджета по ставке:</w:t>
            </w:r>
          </w:p>
          <w:p w:rsidR="009461B7" w:rsidRPr="00AD7EB5" w:rsidRDefault="009461B7" w:rsidP="009461B7">
            <w:pPr>
              <w:pStyle w:val="NormalWeb"/>
              <w:spacing w:before="0" w:beforeAutospacing="0" w:after="0" w:afterAutospacing="0" w:line="288" w:lineRule="atLeast"/>
              <w:ind w:firstLine="540"/>
              <w:jc w:val="both"/>
              <w:rPr>
                <w:sz w:val="28"/>
                <w:szCs w:val="28"/>
              </w:rPr>
            </w:pPr>
            <w:r w:rsidRPr="00AD7EB5">
              <w:rPr>
                <w:spacing w:val="-6"/>
                <w:sz w:val="28"/>
                <w:szCs w:val="28"/>
              </w:rPr>
              <w:t xml:space="preserve">на 1 тонну высеянных семян картофеля </w:t>
            </w:r>
            <w:r w:rsidRPr="00AD7EB5">
              <w:rPr>
                <w:sz w:val="28"/>
                <w:szCs w:val="28"/>
              </w:rPr>
              <w:t>или по ставке на 1 тонну высеянных семян овощных культур в сумме, определяемой министерством</w:t>
            </w:r>
            <w:r>
              <w:rPr>
                <w:sz w:val="28"/>
                <w:szCs w:val="28"/>
              </w:rPr>
              <w:t xml:space="preserve">, </w:t>
            </w:r>
            <w:r w:rsidRPr="00271EB1">
              <w:rPr>
                <w:b/>
                <w:spacing w:val="-6"/>
                <w:sz w:val="28"/>
                <w:szCs w:val="28"/>
              </w:rPr>
              <w:t>но не более 100% стоимости (себестоимости) высеянных семян</w:t>
            </w:r>
          </w:p>
        </w:tc>
      </w:tr>
    </w:tbl>
    <w:p w:rsidR="004C4D96" w:rsidRPr="004A52D1" w:rsidRDefault="004C4D96" w:rsidP="003346EB">
      <w:pPr>
        <w:tabs>
          <w:tab w:val="left" w:pos="3315"/>
        </w:tabs>
      </w:pPr>
    </w:p>
    <w:sectPr w:rsidR="004C4D96" w:rsidRPr="004A52D1" w:rsidSect="004B6A76">
      <w:pgSz w:w="16838" w:h="11906" w:orient="landscape"/>
      <w:pgMar w:top="289" w:right="536" w:bottom="289"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61042"/>
    <w:multiLevelType w:val="multilevel"/>
    <w:tmpl w:val="2A066B42"/>
    <w:lvl w:ilvl="0">
      <w:start w:val="1"/>
      <w:numFmt w:val="decimal"/>
      <w:lvlText w:val="%1."/>
      <w:lvlJc w:val="left"/>
      <w:pPr>
        <w:ind w:left="720" w:hanging="360"/>
      </w:pPr>
      <w:rPr>
        <w:rFonts w:hint="default"/>
      </w:rPr>
    </w:lvl>
    <w:lvl w:ilvl="1">
      <w:start w:val="1"/>
      <w:numFmt w:val="decimal"/>
      <w:isLgl/>
      <w:lvlText w:val="%1.%2."/>
      <w:lvlJc w:val="left"/>
      <w:pPr>
        <w:ind w:left="1234"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7226495"/>
    <w:multiLevelType w:val="hybridMultilevel"/>
    <w:tmpl w:val="FEFA50D8"/>
    <w:lvl w:ilvl="0" w:tplc="60FC0144">
      <w:start w:val="1"/>
      <w:numFmt w:val="decimal"/>
      <w:lvlText w:val="%1."/>
      <w:lvlJc w:val="left"/>
      <w:pPr>
        <w:ind w:left="535" w:hanging="360"/>
      </w:pPr>
      <w:rPr>
        <w:rFonts w:hint="default"/>
        <w:sz w:val="22"/>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2" w15:restartNumberingAfterBreak="0">
    <w:nsid w:val="14BA550F"/>
    <w:multiLevelType w:val="hybridMultilevel"/>
    <w:tmpl w:val="BC86E39E"/>
    <w:lvl w:ilvl="0" w:tplc="E8B2777C">
      <w:start w:val="1"/>
      <w:numFmt w:val="decimal"/>
      <w:lvlText w:val="%1."/>
      <w:lvlJc w:val="left"/>
      <w:pPr>
        <w:tabs>
          <w:tab w:val="num" w:pos="720"/>
        </w:tabs>
        <w:ind w:left="720" w:hanging="360"/>
      </w:pPr>
    </w:lvl>
    <w:lvl w:ilvl="1" w:tplc="732CFF72" w:tentative="1">
      <w:start w:val="1"/>
      <w:numFmt w:val="decimal"/>
      <w:lvlText w:val="%2."/>
      <w:lvlJc w:val="left"/>
      <w:pPr>
        <w:tabs>
          <w:tab w:val="num" w:pos="1440"/>
        </w:tabs>
        <w:ind w:left="1440" w:hanging="360"/>
      </w:pPr>
    </w:lvl>
    <w:lvl w:ilvl="2" w:tplc="8488E4B6" w:tentative="1">
      <w:start w:val="1"/>
      <w:numFmt w:val="decimal"/>
      <w:lvlText w:val="%3."/>
      <w:lvlJc w:val="left"/>
      <w:pPr>
        <w:tabs>
          <w:tab w:val="num" w:pos="2160"/>
        </w:tabs>
        <w:ind w:left="2160" w:hanging="360"/>
      </w:pPr>
    </w:lvl>
    <w:lvl w:ilvl="3" w:tplc="D9DEB774" w:tentative="1">
      <w:start w:val="1"/>
      <w:numFmt w:val="decimal"/>
      <w:lvlText w:val="%4."/>
      <w:lvlJc w:val="left"/>
      <w:pPr>
        <w:tabs>
          <w:tab w:val="num" w:pos="2880"/>
        </w:tabs>
        <w:ind w:left="2880" w:hanging="360"/>
      </w:pPr>
    </w:lvl>
    <w:lvl w:ilvl="4" w:tplc="53F2046C" w:tentative="1">
      <w:start w:val="1"/>
      <w:numFmt w:val="decimal"/>
      <w:lvlText w:val="%5."/>
      <w:lvlJc w:val="left"/>
      <w:pPr>
        <w:tabs>
          <w:tab w:val="num" w:pos="3600"/>
        </w:tabs>
        <w:ind w:left="3600" w:hanging="360"/>
      </w:pPr>
    </w:lvl>
    <w:lvl w:ilvl="5" w:tplc="E766F89C" w:tentative="1">
      <w:start w:val="1"/>
      <w:numFmt w:val="decimal"/>
      <w:lvlText w:val="%6."/>
      <w:lvlJc w:val="left"/>
      <w:pPr>
        <w:tabs>
          <w:tab w:val="num" w:pos="4320"/>
        </w:tabs>
        <w:ind w:left="4320" w:hanging="360"/>
      </w:pPr>
    </w:lvl>
    <w:lvl w:ilvl="6" w:tplc="3DFA00AE" w:tentative="1">
      <w:start w:val="1"/>
      <w:numFmt w:val="decimal"/>
      <w:lvlText w:val="%7."/>
      <w:lvlJc w:val="left"/>
      <w:pPr>
        <w:tabs>
          <w:tab w:val="num" w:pos="5040"/>
        </w:tabs>
        <w:ind w:left="5040" w:hanging="360"/>
      </w:pPr>
    </w:lvl>
    <w:lvl w:ilvl="7" w:tplc="8EE68A9E" w:tentative="1">
      <w:start w:val="1"/>
      <w:numFmt w:val="decimal"/>
      <w:lvlText w:val="%8."/>
      <w:lvlJc w:val="left"/>
      <w:pPr>
        <w:tabs>
          <w:tab w:val="num" w:pos="5760"/>
        </w:tabs>
        <w:ind w:left="5760" w:hanging="360"/>
      </w:pPr>
    </w:lvl>
    <w:lvl w:ilvl="8" w:tplc="74D467EE" w:tentative="1">
      <w:start w:val="1"/>
      <w:numFmt w:val="decimal"/>
      <w:lvlText w:val="%9."/>
      <w:lvlJc w:val="left"/>
      <w:pPr>
        <w:tabs>
          <w:tab w:val="num" w:pos="6480"/>
        </w:tabs>
        <w:ind w:left="6480" w:hanging="360"/>
      </w:pPr>
    </w:lvl>
  </w:abstractNum>
  <w:abstractNum w:abstractNumId="3" w15:restartNumberingAfterBreak="0">
    <w:nsid w:val="1AE27D45"/>
    <w:multiLevelType w:val="hybridMultilevel"/>
    <w:tmpl w:val="00226F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D3D56CE"/>
    <w:multiLevelType w:val="multilevel"/>
    <w:tmpl w:val="20B2A57E"/>
    <w:lvl w:ilvl="0">
      <w:start w:val="7"/>
      <w:numFmt w:val="decimal"/>
      <w:lvlText w:val="%1."/>
      <w:lvlJc w:val="left"/>
      <w:pPr>
        <w:ind w:left="1301" w:hanging="45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2989" w:hanging="720"/>
      </w:pPr>
      <w:rPr>
        <w:rFonts w:hint="default"/>
      </w:rPr>
    </w:lvl>
    <w:lvl w:ilvl="3">
      <w:start w:val="1"/>
      <w:numFmt w:val="decimal"/>
      <w:lvlText w:val="%1.%2.%3.%4."/>
      <w:lvlJc w:val="left"/>
      <w:pPr>
        <w:ind w:left="4058" w:hanging="1080"/>
      </w:pPr>
      <w:rPr>
        <w:rFonts w:hint="default"/>
      </w:rPr>
    </w:lvl>
    <w:lvl w:ilvl="4">
      <w:start w:val="1"/>
      <w:numFmt w:val="decimal"/>
      <w:lvlText w:val="%1.%2.%3.%4.%5."/>
      <w:lvlJc w:val="left"/>
      <w:pPr>
        <w:ind w:left="4767" w:hanging="1080"/>
      </w:pPr>
      <w:rPr>
        <w:rFonts w:hint="default"/>
      </w:rPr>
    </w:lvl>
    <w:lvl w:ilvl="5">
      <w:start w:val="1"/>
      <w:numFmt w:val="decimal"/>
      <w:lvlText w:val="%1.%2.%3.%4.%5.%6."/>
      <w:lvlJc w:val="left"/>
      <w:pPr>
        <w:ind w:left="5836" w:hanging="1440"/>
      </w:pPr>
      <w:rPr>
        <w:rFonts w:hint="default"/>
      </w:rPr>
    </w:lvl>
    <w:lvl w:ilvl="6">
      <w:start w:val="1"/>
      <w:numFmt w:val="decimal"/>
      <w:lvlText w:val="%1.%2.%3.%4.%5.%6.%7."/>
      <w:lvlJc w:val="left"/>
      <w:pPr>
        <w:ind w:left="6905" w:hanging="1800"/>
      </w:pPr>
      <w:rPr>
        <w:rFonts w:hint="default"/>
      </w:rPr>
    </w:lvl>
    <w:lvl w:ilvl="7">
      <w:start w:val="1"/>
      <w:numFmt w:val="decimal"/>
      <w:lvlText w:val="%1.%2.%3.%4.%5.%6.%7.%8."/>
      <w:lvlJc w:val="left"/>
      <w:pPr>
        <w:ind w:left="7614" w:hanging="1800"/>
      </w:pPr>
      <w:rPr>
        <w:rFonts w:hint="default"/>
      </w:rPr>
    </w:lvl>
    <w:lvl w:ilvl="8">
      <w:start w:val="1"/>
      <w:numFmt w:val="decimal"/>
      <w:lvlText w:val="%1.%2.%3.%4.%5.%6.%7.%8.%9."/>
      <w:lvlJc w:val="left"/>
      <w:pPr>
        <w:ind w:left="8683" w:hanging="2160"/>
      </w:pPr>
      <w:rPr>
        <w:rFonts w:hint="default"/>
      </w:rPr>
    </w:lvl>
  </w:abstractNum>
  <w:abstractNum w:abstractNumId="5" w15:restartNumberingAfterBreak="0">
    <w:nsid w:val="214F1ED5"/>
    <w:multiLevelType w:val="hybridMultilevel"/>
    <w:tmpl w:val="37AAFD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DA6407"/>
    <w:multiLevelType w:val="hybridMultilevel"/>
    <w:tmpl w:val="3D741564"/>
    <w:lvl w:ilvl="0" w:tplc="DC7AD11E">
      <w:start w:val="1"/>
      <w:numFmt w:val="decimal"/>
      <w:lvlText w:val="%1."/>
      <w:lvlJc w:val="left"/>
      <w:pPr>
        <w:tabs>
          <w:tab w:val="num" w:pos="720"/>
        </w:tabs>
        <w:ind w:left="720" w:hanging="360"/>
      </w:pPr>
    </w:lvl>
    <w:lvl w:ilvl="1" w:tplc="09927EA0" w:tentative="1">
      <w:start w:val="1"/>
      <w:numFmt w:val="decimal"/>
      <w:lvlText w:val="%2."/>
      <w:lvlJc w:val="left"/>
      <w:pPr>
        <w:tabs>
          <w:tab w:val="num" w:pos="1440"/>
        </w:tabs>
        <w:ind w:left="1440" w:hanging="360"/>
      </w:pPr>
    </w:lvl>
    <w:lvl w:ilvl="2" w:tplc="34EA6746" w:tentative="1">
      <w:start w:val="1"/>
      <w:numFmt w:val="decimal"/>
      <w:lvlText w:val="%3."/>
      <w:lvlJc w:val="left"/>
      <w:pPr>
        <w:tabs>
          <w:tab w:val="num" w:pos="2160"/>
        </w:tabs>
        <w:ind w:left="2160" w:hanging="360"/>
      </w:pPr>
    </w:lvl>
    <w:lvl w:ilvl="3" w:tplc="74AE9FF0" w:tentative="1">
      <w:start w:val="1"/>
      <w:numFmt w:val="decimal"/>
      <w:lvlText w:val="%4."/>
      <w:lvlJc w:val="left"/>
      <w:pPr>
        <w:tabs>
          <w:tab w:val="num" w:pos="2880"/>
        </w:tabs>
        <w:ind w:left="2880" w:hanging="360"/>
      </w:pPr>
    </w:lvl>
    <w:lvl w:ilvl="4" w:tplc="3724F1CC" w:tentative="1">
      <w:start w:val="1"/>
      <w:numFmt w:val="decimal"/>
      <w:lvlText w:val="%5."/>
      <w:lvlJc w:val="left"/>
      <w:pPr>
        <w:tabs>
          <w:tab w:val="num" w:pos="3600"/>
        </w:tabs>
        <w:ind w:left="3600" w:hanging="360"/>
      </w:pPr>
    </w:lvl>
    <w:lvl w:ilvl="5" w:tplc="B52015D2" w:tentative="1">
      <w:start w:val="1"/>
      <w:numFmt w:val="decimal"/>
      <w:lvlText w:val="%6."/>
      <w:lvlJc w:val="left"/>
      <w:pPr>
        <w:tabs>
          <w:tab w:val="num" w:pos="4320"/>
        </w:tabs>
        <w:ind w:left="4320" w:hanging="360"/>
      </w:pPr>
    </w:lvl>
    <w:lvl w:ilvl="6" w:tplc="5EB0E8B8" w:tentative="1">
      <w:start w:val="1"/>
      <w:numFmt w:val="decimal"/>
      <w:lvlText w:val="%7."/>
      <w:lvlJc w:val="left"/>
      <w:pPr>
        <w:tabs>
          <w:tab w:val="num" w:pos="5040"/>
        </w:tabs>
        <w:ind w:left="5040" w:hanging="360"/>
      </w:pPr>
    </w:lvl>
    <w:lvl w:ilvl="7" w:tplc="95F4536A" w:tentative="1">
      <w:start w:val="1"/>
      <w:numFmt w:val="decimal"/>
      <w:lvlText w:val="%8."/>
      <w:lvlJc w:val="left"/>
      <w:pPr>
        <w:tabs>
          <w:tab w:val="num" w:pos="5760"/>
        </w:tabs>
        <w:ind w:left="5760" w:hanging="360"/>
      </w:pPr>
    </w:lvl>
    <w:lvl w:ilvl="8" w:tplc="659EC1C8" w:tentative="1">
      <w:start w:val="1"/>
      <w:numFmt w:val="decimal"/>
      <w:lvlText w:val="%9."/>
      <w:lvlJc w:val="left"/>
      <w:pPr>
        <w:tabs>
          <w:tab w:val="num" w:pos="6480"/>
        </w:tabs>
        <w:ind w:left="6480" w:hanging="360"/>
      </w:pPr>
    </w:lvl>
  </w:abstractNum>
  <w:abstractNum w:abstractNumId="7" w15:restartNumberingAfterBreak="0">
    <w:nsid w:val="26542F8A"/>
    <w:multiLevelType w:val="hybridMultilevel"/>
    <w:tmpl w:val="B310DA70"/>
    <w:lvl w:ilvl="0" w:tplc="B49A0DDC">
      <w:start w:val="1"/>
      <w:numFmt w:val="decimal"/>
      <w:lvlText w:val="%1."/>
      <w:lvlJc w:val="left"/>
      <w:pPr>
        <w:ind w:left="900" w:hanging="360"/>
      </w:pPr>
      <w:rPr>
        <w:rFonts w:hint="default"/>
        <w:sz w:val="20"/>
        <w:szCs w:val="2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28D105C8"/>
    <w:multiLevelType w:val="hybridMultilevel"/>
    <w:tmpl w:val="3C8AC86A"/>
    <w:lvl w:ilvl="0" w:tplc="825EBA8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2FF4730E"/>
    <w:multiLevelType w:val="hybridMultilevel"/>
    <w:tmpl w:val="530A079A"/>
    <w:lvl w:ilvl="0" w:tplc="04190009">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31E14957"/>
    <w:multiLevelType w:val="hybridMultilevel"/>
    <w:tmpl w:val="87F66C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7284074"/>
    <w:multiLevelType w:val="hybridMultilevel"/>
    <w:tmpl w:val="593245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D83161A"/>
    <w:multiLevelType w:val="hybridMultilevel"/>
    <w:tmpl w:val="E5046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D855647"/>
    <w:multiLevelType w:val="hybridMultilevel"/>
    <w:tmpl w:val="9BAEEC84"/>
    <w:lvl w:ilvl="0" w:tplc="04190009">
      <w:start w:val="1"/>
      <w:numFmt w:val="bullet"/>
      <w:lvlText w:val=""/>
      <w:lvlJc w:val="left"/>
      <w:pPr>
        <w:ind w:left="24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2033033"/>
    <w:multiLevelType w:val="hybridMultilevel"/>
    <w:tmpl w:val="439C0A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9075450"/>
    <w:multiLevelType w:val="hybridMultilevel"/>
    <w:tmpl w:val="96F26F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B4C63E8"/>
    <w:multiLevelType w:val="hybridMultilevel"/>
    <w:tmpl w:val="92A8E1E8"/>
    <w:lvl w:ilvl="0" w:tplc="2E62D4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DCF30FF"/>
    <w:multiLevelType w:val="hybridMultilevel"/>
    <w:tmpl w:val="0FC6646A"/>
    <w:lvl w:ilvl="0" w:tplc="E8B2777C">
      <w:start w:val="1"/>
      <w:numFmt w:val="decimal"/>
      <w:lvlText w:val="%1."/>
      <w:lvlJc w:val="left"/>
      <w:pPr>
        <w:tabs>
          <w:tab w:val="num" w:pos="720"/>
        </w:tabs>
        <w:ind w:left="720" w:hanging="360"/>
      </w:pPr>
    </w:lvl>
    <w:lvl w:ilvl="1" w:tplc="732CFF72" w:tentative="1">
      <w:start w:val="1"/>
      <w:numFmt w:val="decimal"/>
      <w:lvlText w:val="%2."/>
      <w:lvlJc w:val="left"/>
      <w:pPr>
        <w:tabs>
          <w:tab w:val="num" w:pos="1440"/>
        </w:tabs>
        <w:ind w:left="1440" w:hanging="360"/>
      </w:pPr>
    </w:lvl>
    <w:lvl w:ilvl="2" w:tplc="8488E4B6" w:tentative="1">
      <w:start w:val="1"/>
      <w:numFmt w:val="decimal"/>
      <w:lvlText w:val="%3."/>
      <w:lvlJc w:val="left"/>
      <w:pPr>
        <w:tabs>
          <w:tab w:val="num" w:pos="2160"/>
        </w:tabs>
        <w:ind w:left="2160" w:hanging="360"/>
      </w:pPr>
    </w:lvl>
    <w:lvl w:ilvl="3" w:tplc="D9DEB774" w:tentative="1">
      <w:start w:val="1"/>
      <w:numFmt w:val="decimal"/>
      <w:lvlText w:val="%4."/>
      <w:lvlJc w:val="left"/>
      <w:pPr>
        <w:tabs>
          <w:tab w:val="num" w:pos="2880"/>
        </w:tabs>
        <w:ind w:left="2880" w:hanging="360"/>
      </w:pPr>
    </w:lvl>
    <w:lvl w:ilvl="4" w:tplc="53F2046C" w:tentative="1">
      <w:start w:val="1"/>
      <w:numFmt w:val="decimal"/>
      <w:lvlText w:val="%5."/>
      <w:lvlJc w:val="left"/>
      <w:pPr>
        <w:tabs>
          <w:tab w:val="num" w:pos="3600"/>
        </w:tabs>
        <w:ind w:left="3600" w:hanging="360"/>
      </w:pPr>
    </w:lvl>
    <w:lvl w:ilvl="5" w:tplc="E766F89C" w:tentative="1">
      <w:start w:val="1"/>
      <w:numFmt w:val="decimal"/>
      <w:lvlText w:val="%6."/>
      <w:lvlJc w:val="left"/>
      <w:pPr>
        <w:tabs>
          <w:tab w:val="num" w:pos="4320"/>
        </w:tabs>
        <w:ind w:left="4320" w:hanging="360"/>
      </w:pPr>
    </w:lvl>
    <w:lvl w:ilvl="6" w:tplc="3DFA00AE" w:tentative="1">
      <w:start w:val="1"/>
      <w:numFmt w:val="decimal"/>
      <w:lvlText w:val="%7."/>
      <w:lvlJc w:val="left"/>
      <w:pPr>
        <w:tabs>
          <w:tab w:val="num" w:pos="5040"/>
        </w:tabs>
        <w:ind w:left="5040" w:hanging="360"/>
      </w:pPr>
    </w:lvl>
    <w:lvl w:ilvl="7" w:tplc="8EE68A9E" w:tentative="1">
      <w:start w:val="1"/>
      <w:numFmt w:val="decimal"/>
      <w:lvlText w:val="%8."/>
      <w:lvlJc w:val="left"/>
      <w:pPr>
        <w:tabs>
          <w:tab w:val="num" w:pos="5760"/>
        </w:tabs>
        <w:ind w:left="5760" w:hanging="360"/>
      </w:pPr>
    </w:lvl>
    <w:lvl w:ilvl="8" w:tplc="74D467EE" w:tentative="1">
      <w:start w:val="1"/>
      <w:numFmt w:val="decimal"/>
      <w:lvlText w:val="%9."/>
      <w:lvlJc w:val="left"/>
      <w:pPr>
        <w:tabs>
          <w:tab w:val="num" w:pos="6480"/>
        </w:tabs>
        <w:ind w:left="6480" w:hanging="360"/>
      </w:pPr>
    </w:lvl>
  </w:abstractNum>
  <w:abstractNum w:abstractNumId="18" w15:restartNumberingAfterBreak="0">
    <w:nsid w:val="550F5573"/>
    <w:multiLevelType w:val="hybridMultilevel"/>
    <w:tmpl w:val="51988E74"/>
    <w:lvl w:ilvl="0" w:tplc="E8B2777C">
      <w:start w:val="1"/>
      <w:numFmt w:val="decimal"/>
      <w:lvlText w:val="%1."/>
      <w:lvlJc w:val="left"/>
      <w:pPr>
        <w:tabs>
          <w:tab w:val="num" w:pos="720"/>
        </w:tabs>
        <w:ind w:left="720" w:hanging="360"/>
      </w:pPr>
    </w:lvl>
    <w:lvl w:ilvl="1" w:tplc="732CFF72" w:tentative="1">
      <w:start w:val="1"/>
      <w:numFmt w:val="decimal"/>
      <w:lvlText w:val="%2."/>
      <w:lvlJc w:val="left"/>
      <w:pPr>
        <w:tabs>
          <w:tab w:val="num" w:pos="1440"/>
        </w:tabs>
        <w:ind w:left="1440" w:hanging="360"/>
      </w:pPr>
    </w:lvl>
    <w:lvl w:ilvl="2" w:tplc="8488E4B6" w:tentative="1">
      <w:start w:val="1"/>
      <w:numFmt w:val="decimal"/>
      <w:lvlText w:val="%3."/>
      <w:lvlJc w:val="left"/>
      <w:pPr>
        <w:tabs>
          <w:tab w:val="num" w:pos="2160"/>
        </w:tabs>
        <w:ind w:left="2160" w:hanging="360"/>
      </w:pPr>
    </w:lvl>
    <w:lvl w:ilvl="3" w:tplc="D9DEB774" w:tentative="1">
      <w:start w:val="1"/>
      <w:numFmt w:val="decimal"/>
      <w:lvlText w:val="%4."/>
      <w:lvlJc w:val="left"/>
      <w:pPr>
        <w:tabs>
          <w:tab w:val="num" w:pos="2880"/>
        </w:tabs>
        <w:ind w:left="2880" w:hanging="360"/>
      </w:pPr>
    </w:lvl>
    <w:lvl w:ilvl="4" w:tplc="53F2046C" w:tentative="1">
      <w:start w:val="1"/>
      <w:numFmt w:val="decimal"/>
      <w:lvlText w:val="%5."/>
      <w:lvlJc w:val="left"/>
      <w:pPr>
        <w:tabs>
          <w:tab w:val="num" w:pos="3600"/>
        </w:tabs>
        <w:ind w:left="3600" w:hanging="360"/>
      </w:pPr>
    </w:lvl>
    <w:lvl w:ilvl="5" w:tplc="E766F89C" w:tentative="1">
      <w:start w:val="1"/>
      <w:numFmt w:val="decimal"/>
      <w:lvlText w:val="%6."/>
      <w:lvlJc w:val="left"/>
      <w:pPr>
        <w:tabs>
          <w:tab w:val="num" w:pos="4320"/>
        </w:tabs>
        <w:ind w:left="4320" w:hanging="360"/>
      </w:pPr>
    </w:lvl>
    <w:lvl w:ilvl="6" w:tplc="3DFA00AE" w:tentative="1">
      <w:start w:val="1"/>
      <w:numFmt w:val="decimal"/>
      <w:lvlText w:val="%7."/>
      <w:lvlJc w:val="left"/>
      <w:pPr>
        <w:tabs>
          <w:tab w:val="num" w:pos="5040"/>
        </w:tabs>
        <w:ind w:left="5040" w:hanging="360"/>
      </w:pPr>
    </w:lvl>
    <w:lvl w:ilvl="7" w:tplc="8EE68A9E" w:tentative="1">
      <w:start w:val="1"/>
      <w:numFmt w:val="decimal"/>
      <w:lvlText w:val="%8."/>
      <w:lvlJc w:val="left"/>
      <w:pPr>
        <w:tabs>
          <w:tab w:val="num" w:pos="5760"/>
        </w:tabs>
        <w:ind w:left="5760" w:hanging="360"/>
      </w:pPr>
    </w:lvl>
    <w:lvl w:ilvl="8" w:tplc="74D467EE" w:tentative="1">
      <w:start w:val="1"/>
      <w:numFmt w:val="decimal"/>
      <w:lvlText w:val="%9."/>
      <w:lvlJc w:val="left"/>
      <w:pPr>
        <w:tabs>
          <w:tab w:val="num" w:pos="6480"/>
        </w:tabs>
        <w:ind w:left="6480" w:hanging="360"/>
      </w:pPr>
    </w:lvl>
  </w:abstractNum>
  <w:abstractNum w:abstractNumId="19" w15:restartNumberingAfterBreak="0">
    <w:nsid w:val="56A00038"/>
    <w:multiLevelType w:val="hybridMultilevel"/>
    <w:tmpl w:val="4886D4CA"/>
    <w:lvl w:ilvl="0" w:tplc="668214B2">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0" w15:restartNumberingAfterBreak="0">
    <w:nsid w:val="60ED3228"/>
    <w:multiLevelType w:val="hybridMultilevel"/>
    <w:tmpl w:val="4FA4C28E"/>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A9D6827"/>
    <w:multiLevelType w:val="hybridMultilevel"/>
    <w:tmpl w:val="67D842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BB142DD"/>
    <w:multiLevelType w:val="hybridMultilevel"/>
    <w:tmpl w:val="CC6838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F130AE0"/>
    <w:multiLevelType w:val="hybridMultilevel"/>
    <w:tmpl w:val="B9FCA97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4505FDF"/>
    <w:multiLevelType w:val="hybridMultilevel"/>
    <w:tmpl w:val="8C168CC4"/>
    <w:lvl w:ilvl="0" w:tplc="04190009">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15:restartNumberingAfterBreak="0">
    <w:nsid w:val="79383926"/>
    <w:multiLevelType w:val="hybridMultilevel"/>
    <w:tmpl w:val="96F6EF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9AE6574"/>
    <w:multiLevelType w:val="hybridMultilevel"/>
    <w:tmpl w:val="D69E09DE"/>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15:restartNumberingAfterBreak="0">
    <w:nsid w:val="79D64D56"/>
    <w:multiLevelType w:val="hybridMultilevel"/>
    <w:tmpl w:val="CEBA56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CE647D2"/>
    <w:multiLevelType w:val="hybridMultilevel"/>
    <w:tmpl w:val="15D62F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D3D7376"/>
    <w:multiLevelType w:val="hybridMultilevel"/>
    <w:tmpl w:val="E370E3EC"/>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15:restartNumberingAfterBreak="0">
    <w:nsid w:val="7E2E73DB"/>
    <w:multiLevelType w:val="hybridMultilevel"/>
    <w:tmpl w:val="DEBC8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16"/>
  </w:num>
  <w:num w:numId="3">
    <w:abstractNumId w:val="29"/>
  </w:num>
  <w:num w:numId="4">
    <w:abstractNumId w:val="24"/>
  </w:num>
  <w:num w:numId="5">
    <w:abstractNumId w:val="23"/>
  </w:num>
  <w:num w:numId="6">
    <w:abstractNumId w:val="20"/>
  </w:num>
  <w:num w:numId="7">
    <w:abstractNumId w:val="9"/>
  </w:num>
  <w:num w:numId="8">
    <w:abstractNumId w:val="27"/>
  </w:num>
  <w:num w:numId="9">
    <w:abstractNumId w:val="10"/>
  </w:num>
  <w:num w:numId="10">
    <w:abstractNumId w:val="6"/>
  </w:num>
  <w:num w:numId="11">
    <w:abstractNumId w:val="3"/>
  </w:num>
  <w:num w:numId="12">
    <w:abstractNumId w:val="17"/>
  </w:num>
  <w:num w:numId="13">
    <w:abstractNumId w:val="2"/>
  </w:num>
  <w:num w:numId="14">
    <w:abstractNumId w:val="18"/>
  </w:num>
  <w:num w:numId="15">
    <w:abstractNumId w:val="22"/>
  </w:num>
  <w:num w:numId="16">
    <w:abstractNumId w:val="14"/>
  </w:num>
  <w:num w:numId="17">
    <w:abstractNumId w:val="13"/>
  </w:num>
  <w:num w:numId="18">
    <w:abstractNumId w:val="5"/>
  </w:num>
  <w:num w:numId="19">
    <w:abstractNumId w:val="15"/>
  </w:num>
  <w:num w:numId="20">
    <w:abstractNumId w:val="28"/>
  </w:num>
  <w:num w:numId="21">
    <w:abstractNumId w:val="0"/>
  </w:num>
  <w:num w:numId="22">
    <w:abstractNumId w:val="7"/>
  </w:num>
  <w:num w:numId="23">
    <w:abstractNumId w:val="11"/>
  </w:num>
  <w:num w:numId="24">
    <w:abstractNumId w:val="1"/>
  </w:num>
  <w:num w:numId="25">
    <w:abstractNumId w:val="30"/>
  </w:num>
  <w:num w:numId="26">
    <w:abstractNumId w:val="12"/>
  </w:num>
  <w:num w:numId="27">
    <w:abstractNumId w:val="25"/>
  </w:num>
  <w:num w:numId="28">
    <w:abstractNumId w:val="21"/>
  </w:num>
  <w:num w:numId="29">
    <w:abstractNumId w:val="19"/>
  </w:num>
  <w:num w:numId="30">
    <w:abstractNumId w:val="4"/>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oNotTrackMoves/>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B34D1"/>
    <w:rsid w:val="0001211B"/>
    <w:rsid w:val="00024406"/>
    <w:rsid w:val="0004295C"/>
    <w:rsid w:val="00054B61"/>
    <w:rsid w:val="000771DF"/>
    <w:rsid w:val="000839BB"/>
    <w:rsid w:val="00092CD6"/>
    <w:rsid w:val="000973C8"/>
    <w:rsid w:val="000A059E"/>
    <w:rsid w:val="000A120D"/>
    <w:rsid w:val="000C0A98"/>
    <w:rsid w:val="00106839"/>
    <w:rsid w:val="001135FE"/>
    <w:rsid w:val="00130530"/>
    <w:rsid w:val="00141B9B"/>
    <w:rsid w:val="0015454A"/>
    <w:rsid w:val="00174056"/>
    <w:rsid w:val="00191DD6"/>
    <w:rsid w:val="00192C12"/>
    <w:rsid w:val="001A3E73"/>
    <w:rsid w:val="001A5762"/>
    <w:rsid w:val="001B5FAC"/>
    <w:rsid w:val="001C1168"/>
    <w:rsid w:val="001C3874"/>
    <w:rsid w:val="001D34BA"/>
    <w:rsid w:val="001D52B4"/>
    <w:rsid w:val="001D724D"/>
    <w:rsid w:val="001E6013"/>
    <w:rsid w:val="001F6703"/>
    <w:rsid w:val="00206313"/>
    <w:rsid w:val="0024363D"/>
    <w:rsid w:val="00251E13"/>
    <w:rsid w:val="00271EB1"/>
    <w:rsid w:val="002728FC"/>
    <w:rsid w:val="00274082"/>
    <w:rsid w:val="00285F4E"/>
    <w:rsid w:val="00293159"/>
    <w:rsid w:val="002944B8"/>
    <w:rsid w:val="002C6708"/>
    <w:rsid w:val="002E5610"/>
    <w:rsid w:val="002F3F9A"/>
    <w:rsid w:val="00304664"/>
    <w:rsid w:val="00316219"/>
    <w:rsid w:val="00326CA9"/>
    <w:rsid w:val="00332259"/>
    <w:rsid w:val="003346EB"/>
    <w:rsid w:val="00376660"/>
    <w:rsid w:val="0037754C"/>
    <w:rsid w:val="003821CA"/>
    <w:rsid w:val="003A07C1"/>
    <w:rsid w:val="003A6BDE"/>
    <w:rsid w:val="003B4887"/>
    <w:rsid w:val="003E5ADB"/>
    <w:rsid w:val="003F7FC6"/>
    <w:rsid w:val="0041699E"/>
    <w:rsid w:val="00457BA2"/>
    <w:rsid w:val="004606E2"/>
    <w:rsid w:val="00481491"/>
    <w:rsid w:val="004A30CC"/>
    <w:rsid w:val="004A52D1"/>
    <w:rsid w:val="004A683C"/>
    <w:rsid w:val="004B3296"/>
    <w:rsid w:val="004B493D"/>
    <w:rsid w:val="004B6925"/>
    <w:rsid w:val="004B6A76"/>
    <w:rsid w:val="004C4D96"/>
    <w:rsid w:val="00512406"/>
    <w:rsid w:val="00517985"/>
    <w:rsid w:val="00542FE2"/>
    <w:rsid w:val="005609F2"/>
    <w:rsid w:val="005749B4"/>
    <w:rsid w:val="0059423D"/>
    <w:rsid w:val="00595FEC"/>
    <w:rsid w:val="0059686B"/>
    <w:rsid w:val="005A1533"/>
    <w:rsid w:val="005A42DE"/>
    <w:rsid w:val="005A65BA"/>
    <w:rsid w:val="005D0671"/>
    <w:rsid w:val="00606909"/>
    <w:rsid w:val="00627253"/>
    <w:rsid w:val="00632596"/>
    <w:rsid w:val="00634AEC"/>
    <w:rsid w:val="006363E6"/>
    <w:rsid w:val="00650458"/>
    <w:rsid w:val="00660E40"/>
    <w:rsid w:val="00674C38"/>
    <w:rsid w:val="006B34D1"/>
    <w:rsid w:val="006C52F7"/>
    <w:rsid w:val="006D23DF"/>
    <w:rsid w:val="006E1A3C"/>
    <w:rsid w:val="006E2646"/>
    <w:rsid w:val="006E542A"/>
    <w:rsid w:val="006F2A89"/>
    <w:rsid w:val="006F44F1"/>
    <w:rsid w:val="007145D6"/>
    <w:rsid w:val="00732719"/>
    <w:rsid w:val="00736DF5"/>
    <w:rsid w:val="00743BDA"/>
    <w:rsid w:val="00755DF1"/>
    <w:rsid w:val="00771C18"/>
    <w:rsid w:val="007759BD"/>
    <w:rsid w:val="00787F49"/>
    <w:rsid w:val="007A442C"/>
    <w:rsid w:val="007A7A60"/>
    <w:rsid w:val="007B259D"/>
    <w:rsid w:val="007B2F27"/>
    <w:rsid w:val="007C03E9"/>
    <w:rsid w:val="007D2DB3"/>
    <w:rsid w:val="007E3E69"/>
    <w:rsid w:val="0084383C"/>
    <w:rsid w:val="00843FD6"/>
    <w:rsid w:val="008827C9"/>
    <w:rsid w:val="0089391A"/>
    <w:rsid w:val="008B608E"/>
    <w:rsid w:val="008C3F02"/>
    <w:rsid w:val="008E350C"/>
    <w:rsid w:val="008E3E06"/>
    <w:rsid w:val="008F789E"/>
    <w:rsid w:val="00912711"/>
    <w:rsid w:val="0092737D"/>
    <w:rsid w:val="00940875"/>
    <w:rsid w:val="009461B7"/>
    <w:rsid w:val="00977383"/>
    <w:rsid w:val="00984677"/>
    <w:rsid w:val="009964EB"/>
    <w:rsid w:val="009A7975"/>
    <w:rsid w:val="009D7327"/>
    <w:rsid w:val="00A166AF"/>
    <w:rsid w:val="00A32FFA"/>
    <w:rsid w:val="00A339A0"/>
    <w:rsid w:val="00A73480"/>
    <w:rsid w:val="00A7523A"/>
    <w:rsid w:val="00A81E58"/>
    <w:rsid w:val="00A925CE"/>
    <w:rsid w:val="00AB14EC"/>
    <w:rsid w:val="00AC063E"/>
    <w:rsid w:val="00AD7EB5"/>
    <w:rsid w:val="00B22EDA"/>
    <w:rsid w:val="00B2401B"/>
    <w:rsid w:val="00B31F44"/>
    <w:rsid w:val="00B36137"/>
    <w:rsid w:val="00B379AE"/>
    <w:rsid w:val="00B63795"/>
    <w:rsid w:val="00B666CB"/>
    <w:rsid w:val="00B830A9"/>
    <w:rsid w:val="00B92A44"/>
    <w:rsid w:val="00BD6118"/>
    <w:rsid w:val="00BE0994"/>
    <w:rsid w:val="00C0098D"/>
    <w:rsid w:val="00C027A3"/>
    <w:rsid w:val="00C15CCA"/>
    <w:rsid w:val="00C27336"/>
    <w:rsid w:val="00C408DE"/>
    <w:rsid w:val="00C509FD"/>
    <w:rsid w:val="00CB7D20"/>
    <w:rsid w:val="00CC5E4E"/>
    <w:rsid w:val="00CE7CCC"/>
    <w:rsid w:val="00CF6040"/>
    <w:rsid w:val="00D240C5"/>
    <w:rsid w:val="00D30142"/>
    <w:rsid w:val="00D33132"/>
    <w:rsid w:val="00D36404"/>
    <w:rsid w:val="00D40F3C"/>
    <w:rsid w:val="00D462A9"/>
    <w:rsid w:val="00D5188C"/>
    <w:rsid w:val="00D53677"/>
    <w:rsid w:val="00D57565"/>
    <w:rsid w:val="00D72020"/>
    <w:rsid w:val="00D7413A"/>
    <w:rsid w:val="00D830BA"/>
    <w:rsid w:val="00D84915"/>
    <w:rsid w:val="00D85BAD"/>
    <w:rsid w:val="00DA1CB2"/>
    <w:rsid w:val="00DB4CA4"/>
    <w:rsid w:val="00DC7BD4"/>
    <w:rsid w:val="00E06F6C"/>
    <w:rsid w:val="00E207E5"/>
    <w:rsid w:val="00E21FB8"/>
    <w:rsid w:val="00E57C8A"/>
    <w:rsid w:val="00E93B55"/>
    <w:rsid w:val="00EA5D4E"/>
    <w:rsid w:val="00EB0C5D"/>
    <w:rsid w:val="00EB5F85"/>
    <w:rsid w:val="00EF274B"/>
    <w:rsid w:val="00F064FA"/>
    <w:rsid w:val="00F10967"/>
    <w:rsid w:val="00F13A62"/>
    <w:rsid w:val="00F2684E"/>
    <w:rsid w:val="00F46ACE"/>
    <w:rsid w:val="00F65D90"/>
    <w:rsid w:val="00F7292B"/>
    <w:rsid w:val="00F76D4E"/>
    <w:rsid w:val="00F86B7E"/>
    <w:rsid w:val="00F87ADB"/>
    <w:rsid w:val="00F94DEA"/>
    <w:rsid w:val="00FA27D4"/>
    <w:rsid w:val="00FB634F"/>
    <w:rsid w:val="00FE2808"/>
    <w:rsid w:val="00FE32DB"/>
    <w:rsid w:val="00FF01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07A30F2B-2E0F-46AB-BA21-15A623C8E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7A3"/>
    <w:pPr>
      <w:spacing w:after="200" w:line="276" w:lineRule="auto"/>
    </w:pPr>
    <w:rPr>
      <w:sz w:val="22"/>
      <w:szCs w:val="22"/>
      <w:lang w:val="ru-RU" w:eastAsia="en-US"/>
    </w:rPr>
  </w:style>
  <w:style w:type="paragraph" w:styleId="Heading1">
    <w:name w:val="heading 1"/>
    <w:basedOn w:val="Normal"/>
    <w:next w:val="Normal"/>
    <w:link w:val="Heading1Char"/>
    <w:uiPriority w:val="9"/>
    <w:qFormat/>
    <w:rsid w:val="00517985"/>
    <w:pPr>
      <w:keepNext/>
      <w:keepLines/>
      <w:spacing w:before="480" w:after="0"/>
      <w:outlineLvl w:val="0"/>
    </w:pPr>
    <w:rPr>
      <w:rFonts w:ascii="Cambria" w:eastAsia="Times New Roman" w:hAnsi="Cambria"/>
      <w:b/>
      <w:bCs/>
      <w:color w:val="365F91"/>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3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106839"/>
    <w:pPr>
      <w:widowControl w:val="0"/>
      <w:autoSpaceDE w:val="0"/>
      <w:autoSpaceDN w:val="0"/>
      <w:adjustRightInd w:val="0"/>
    </w:pPr>
    <w:rPr>
      <w:rFonts w:ascii="Times New Roman" w:eastAsia="Times New Roman" w:hAnsi="Times New Roman"/>
      <w:sz w:val="24"/>
      <w:szCs w:val="24"/>
      <w:lang w:val="ru-RU" w:eastAsia="ru-RU"/>
    </w:rPr>
  </w:style>
  <w:style w:type="paragraph" w:customStyle="1" w:styleId="ConsPlusTitle">
    <w:name w:val="ConsPlusTitle"/>
    <w:uiPriority w:val="99"/>
    <w:rsid w:val="001D52B4"/>
    <w:pPr>
      <w:widowControl w:val="0"/>
      <w:autoSpaceDE w:val="0"/>
      <w:autoSpaceDN w:val="0"/>
      <w:adjustRightInd w:val="0"/>
    </w:pPr>
    <w:rPr>
      <w:rFonts w:ascii="Arial" w:eastAsia="Times New Roman" w:hAnsi="Arial" w:cs="Arial"/>
      <w:b/>
      <w:bCs/>
      <w:sz w:val="24"/>
      <w:szCs w:val="24"/>
      <w:lang w:val="ru-RU" w:eastAsia="ru-RU"/>
    </w:rPr>
  </w:style>
  <w:style w:type="paragraph" w:styleId="ListParagraph">
    <w:name w:val="List Paragraph"/>
    <w:basedOn w:val="Normal"/>
    <w:uiPriority w:val="34"/>
    <w:qFormat/>
    <w:rsid w:val="00D72020"/>
    <w:pPr>
      <w:ind w:left="720"/>
      <w:contextualSpacing/>
    </w:pPr>
  </w:style>
  <w:style w:type="character" w:customStyle="1" w:styleId="pt-a0">
    <w:name w:val="pt-a0"/>
    <w:basedOn w:val="DefaultParagraphFont"/>
    <w:rsid w:val="00D72020"/>
  </w:style>
  <w:style w:type="character" w:customStyle="1" w:styleId="pt-a0-000018">
    <w:name w:val="pt-a0-000018"/>
    <w:basedOn w:val="DefaultParagraphFont"/>
    <w:rsid w:val="0015454A"/>
  </w:style>
  <w:style w:type="paragraph" w:styleId="BalloonText">
    <w:name w:val="Balloon Text"/>
    <w:basedOn w:val="Normal"/>
    <w:link w:val="BalloonTextChar"/>
    <w:uiPriority w:val="99"/>
    <w:semiHidden/>
    <w:unhideWhenUsed/>
    <w:rsid w:val="008827C9"/>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827C9"/>
    <w:rPr>
      <w:rFonts w:ascii="Tahoma" w:hAnsi="Tahoma" w:cs="Tahoma"/>
      <w:sz w:val="16"/>
      <w:szCs w:val="16"/>
    </w:rPr>
  </w:style>
  <w:style w:type="character" w:styleId="Hyperlink">
    <w:name w:val="Hyperlink"/>
    <w:uiPriority w:val="99"/>
    <w:unhideWhenUsed/>
    <w:rsid w:val="00E57C8A"/>
    <w:rPr>
      <w:color w:val="0000FF"/>
      <w:u w:val="single"/>
    </w:rPr>
  </w:style>
  <w:style w:type="paragraph" w:styleId="NormalWeb">
    <w:name w:val="Normal (Web)"/>
    <w:basedOn w:val="Normal"/>
    <w:uiPriority w:val="99"/>
    <w:unhideWhenUsed/>
    <w:rsid w:val="00A339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ading1Char">
    <w:name w:val="Heading 1 Char"/>
    <w:link w:val="Heading1"/>
    <w:uiPriority w:val="9"/>
    <w:rsid w:val="00517985"/>
    <w:rPr>
      <w:rFonts w:ascii="Cambria" w:eastAsia="Times New Roman" w:hAnsi="Cambria" w:cs="Times New Roman"/>
      <w:b/>
      <w:bCs/>
      <w:color w:val="365F91"/>
      <w:sz w:val="28"/>
      <w:szCs w:val="28"/>
    </w:rPr>
  </w:style>
  <w:style w:type="character" w:customStyle="1" w:styleId="hgkelc">
    <w:name w:val="hgkelc"/>
    <w:basedOn w:val="DefaultParagraphFont"/>
    <w:rsid w:val="00C509FD"/>
  </w:style>
  <w:style w:type="paragraph" w:styleId="Footer">
    <w:name w:val="footer"/>
    <w:basedOn w:val="Normal"/>
    <w:link w:val="FooterChar"/>
    <w:uiPriority w:val="99"/>
    <w:rsid w:val="006F44F1"/>
    <w:pPr>
      <w:tabs>
        <w:tab w:val="center" w:pos="4703"/>
        <w:tab w:val="right" w:pos="9406"/>
      </w:tabs>
      <w:spacing w:after="0" w:line="240" w:lineRule="auto"/>
    </w:pPr>
    <w:rPr>
      <w:rFonts w:ascii="Times New Roman" w:eastAsia="Times New Roman" w:hAnsi="Times New Roman"/>
      <w:sz w:val="10"/>
      <w:szCs w:val="20"/>
      <w:lang w:eastAsia="ru-RU"/>
    </w:rPr>
  </w:style>
  <w:style w:type="character" w:customStyle="1" w:styleId="FooterChar">
    <w:name w:val="Footer Char"/>
    <w:link w:val="Footer"/>
    <w:uiPriority w:val="99"/>
    <w:rsid w:val="006F44F1"/>
    <w:rPr>
      <w:rFonts w:ascii="Times New Roman" w:eastAsia="Times New Roman" w:hAnsi="Times New Roman"/>
      <w:sz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8297">
      <w:bodyDiv w:val="1"/>
      <w:marLeft w:val="0"/>
      <w:marRight w:val="0"/>
      <w:marTop w:val="0"/>
      <w:marBottom w:val="0"/>
      <w:divBdr>
        <w:top w:val="none" w:sz="0" w:space="0" w:color="auto"/>
        <w:left w:val="none" w:sz="0" w:space="0" w:color="auto"/>
        <w:bottom w:val="none" w:sz="0" w:space="0" w:color="auto"/>
        <w:right w:val="none" w:sz="0" w:space="0" w:color="auto"/>
      </w:divBdr>
    </w:div>
    <w:div w:id="101657346">
      <w:bodyDiv w:val="1"/>
      <w:marLeft w:val="0"/>
      <w:marRight w:val="0"/>
      <w:marTop w:val="0"/>
      <w:marBottom w:val="0"/>
      <w:divBdr>
        <w:top w:val="none" w:sz="0" w:space="0" w:color="auto"/>
        <w:left w:val="none" w:sz="0" w:space="0" w:color="auto"/>
        <w:bottom w:val="none" w:sz="0" w:space="0" w:color="auto"/>
        <w:right w:val="none" w:sz="0" w:space="0" w:color="auto"/>
      </w:divBdr>
    </w:div>
    <w:div w:id="131143168">
      <w:bodyDiv w:val="1"/>
      <w:marLeft w:val="0"/>
      <w:marRight w:val="0"/>
      <w:marTop w:val="0"/>
      <w:marBottom w:val="0"/>
      <w:divBdr>
        <w:top w:val="none" w:sz="0" w:space="0" w:color="auto"/>
        <w:left w:val="none" w:sz="0" w:space="0" w:color="auto"/>
        <w:bottom w:val="none" w:sz="0" w:space="0" w:color="auto"/>
        <w:right w:val="none" w:sz="0" w:space="0" w:color="auto"/>
      </w:divBdr>
      <w:divsChild>
        <w:div w:id="476916622">
          <w:marLeft w:val="547"/>
          <w:marRight w:val="0"/>
          <w:marTop w:val="0"/>
          <w:marBottom w:val="0"/>
          <w:divBdr>
            <w:top w:val="none" w:sz="0" w:space="0" w:color="auto"/>
            <w:left w:val="none" w:sz="0" w:space="0" w:color="auto"/>
            <w:bottom w:val="none" w:sz="0" w:space="0" w:color="auto"/>
            <w:right w:val="none" w:sz="0" w:space="0" w:color="auto"/>
          </w:divBdr>
        </w:div>
        <w:div w:id="845022876">
          <w:marLeft w:val="547"/>
          <w:marRight w:val="0"/>
          <w:marTop w:val="0"/>
          <w:marBottom w:val="0"/>
          <w:divBdr>
            <w:top w:val="none" w:sz="0" w:space="0" w:color="auto"/>
            <w:left w:val="none" w:sz="0" w:space="0" w:color="auto"/>
            <w:bottom w:val="none" w:sz="0" w:space="0" w:color="auto"/>
            <w:right w:val="none" w:sz="0" w:space="0" w:color="auto"/>
          </w:divBdr>
        </w:div>
        <w:div w:id="930744757">
          <w:marLeft w:val="547"/>
          <w:marRight w:val="0"/>
          <w:marTop w:val="0"/>
          <w:marBottom w:val="0"/>
          <w:divBdr>
            <w:top w:val="none" w:sz="0" w:space="0" w:color="auto"/>
            <w:left w:val="none" w:sz="0" w:space="0" w:color="auto"/>
            <w:bottom w:val="none" w:sz="0" w:space="0" w:color="auto"/>
            <w:right w:val="none" w:sz="0" w:space="0" w:color="auto"/>
          </w:divBdr>
        </w:div>
        <w:div w:id="1395852745">
          <w:marLeft w:val="547"/>
          <w:marRight w:val="0"/>
          <w:marTop w:val="0"/>
          <w:marBottom w:val="0"/>
          <w:divBdr>
            <w:top w:val="none" w:sz="0" w:space="0" w:color="auto"/>
            <w:left w:val="none" w:sz="0" w:space="0" w:color="auto"/>
            <w:bottom w:val="none" w:sz="0" w:space="0" w:color="auto"/>
            <w:right w:val="none" w:sz="0" w:space="0" w:color="auto"/>
          </w:divBdr>
        </w:div>
        <w:div w:id="1690372001">
          <w:marLeft w:val="547"/>
          <w:marRight w:val="0"/>
          <w:marTop w:val="0"/>
          <w:marBottom w:val="0"/>
          <w:divBdr>
            <w:top w:val="none" w:sz="0" w:space="0" w:color="auto"/>
            <w:left w:val="none" w:sz="0" w:space="0" w:color="auto"/>
            <w:bottom w:val="none" w:sz="0" w:space="0" w:color="auto"/>
            <w:right w:val="none" w:sz="0" w:space="0" w:color="auto"/>
          </w:divBdr>
        </w:div>
        <w:div w:id="2066945712">
          <w:marLeft w:val="547"/>
          <w:marRight w:val="0"/>
          <w:marTop w:val="0"/>
          <w:marBottom w:val="0"/>
          <w:divBdr>
            <w:top w:val="none" w:sz="0" w:space="0" w:color="auto"/>
            <w:left w:val="none" w:sz="0" w:space="0" w:color="auto"/>
            <w:bottom w:val="none" w:sz="0" w:space="0" w:color="auto"/>
            <w:right w:val="none" w:sz="0" w:space="0" w:color="auto"/>
          </w:divBdr>
        </w:div>
      </w:divsChild>
    </w:div>
    <w:div w:id="155809096">
      <w:bodyDiv w:val="1"/>
      <w:marLeft w:val="0"/>
      <w:marRight w:val="0"/>
      <w:marTop w:val="0"/>
      <w:marBottom w:val="0"/>
      <w:divBdr>
        <w:top w:val="none" w:sz="0" w:space="0" w:color="auto"/>
        <w:left w:val="none" w:sz="0" w:space="0" w:color="auto"/>
        <w:bottom w:val="none" w:sz="0" w:space="0" w:color="auto"/>
        <w:right w:val="none" w:sz="0" w:space="0" w:color="auto"/>
      </w:divBdr>
    </w:div>
    <w:div w:id="195850315">
      <w:bodyDiv w:val="1"/>
      <w:marLeft w:val="0"/>
      <w:marRight w:val="0"/>
      <w:marTop w:val="0"/>
      <w:marBottom w:val="0"/>
      <w:divBdr>
        <w:top w:val="none" w:sz="0" w:space="0" w:color="auto"/>
        <w:left w:val="none" w:sz="0" w:space="0" w:color="auto"/>
        <w:bottom w:val="none" w:sz="0" w:space="0" w:color="auto"/>
        <w:right w:val="none" w:sz="0" w:space="0" w:color="auto"/>
      </w:divBdr>
    </w:div>
    <w:div w:id="250697821">
      <w:bodyDiv w:val="1"/>
      <w:marLeft w:val="0"/>
      <w:marRight w:val="0"/>
      <w:marTop w:val="0"/>
      <w:marBottom w:val="0"/>
      <w:divBdr>
        <w:top w:val="none" w:sz="0" w:space="0" w:color="auto"/>
        <w:left w:val="none" w:sz="0" w:space="0" w:color="auto"/>
        <w:bottom w:val="none" w:sz="0" w:space="0" w:color="auto"/>
        <w:right w:val="none" w:sz="0" w:space="0" w:color="auto"/>
      </w:divBdr>
    </w:div>
    <w:div w:id="291060704">
      <w:bodyDiv w:val="1"/>
      <w:marLeft w:val="0"/>
      <w:marRight w:val="0"/>
      <w:marTop w:val="0"/>
      <w:marBottom w:val="0"/>
      <w:divBdr>
        <w:top w:val="none" w:sz="0" w:space="0" w:color="auto"/>
        <w:left w:val="none" w:sz="0" w:space="0" w:color="auto"/>
        <w:bottom w:val="none" w:sz="0" w:space="0" w:color="auto"/>
        <w:right w:val="none" w:sz="0" w:space="0" w:color="auto"/>
      </w:divBdr>
    </w:div>
    <w:div w:id="298417304">
      <w:bodyDiv w:val="1"/>
      <w:marLeft w:val="0"/>
      <w:marRight w:val="0"/>
      <w:marTop w:val="0"/>
      <w:marBottom w:val="0"/>
      <w:divBdr>
        <w:top w:val="none" w:sz="0" w:space="0" w:color="auto"/>
        <w:left w:val="none" w:sz="0" w:space="0" w:color="auto"/>
        <w:bottom w:val="none" w:sz="0" w:space="0" w:color="auto"/>
        <w:right w:val="none" w:sz="0" w:space="0" w:color="auto"/>
      </w:divBdr>
    </w:div>
    <w:div w:id="302320688">
      <w:bodyDiv w:val="1"/>
      <w:marLeft w:val="0"/>
      <w:marRight w:val="0"/>
      <w:marTop w:val="0"/>
      <w:marBottom w:val="0"/>
      <w:divBdr>
        <w:top w:val="none" w:sz="0" w:space="0" w:color="auto"/>
        <w:left w:val="none" w:sz="0" w:space="0" w:color="auto"/>
        <w:bottom w:val="none" w:sz="0" w:space="0" w:color="auto"/>
        <w:right w:val="none" w:sz="0" w:space="0" w:color="auto"/>
      </w:divBdr>
    </w:div>
    <w:div w:id="321735538">
      <w:bodyDiv w:val="1"/>
      <w:marLeft w:val="0"/>
      <w:marRight w:val="0"/>
      <w:marTop w:val="0"/>
      <w:marBottom w:val="0"/>
      <w:divBdr>
        <w:top w:val="none" w:sz="0" w:space="0" w:color="auto"/>
        <w:left w:val="none" w:sz="0" w:space="0" w:color="auto"/>
        <w:bottom w:val="none" w:sz="0" w:space="0" w:color="auto"/>
        <w:right w:val="none" w:sz="0" w:space="0" w:color="auto"/>
      </w:divBdr>
    </w:div>
    <w:div w:id="438063849">
      <w:bodyDiv w:val="1"/>
      <w:marLeft w:val="0"/>
      <w:marRight w:val="0"/>
      <w:marTop w:val="0"/>
      <w:marBottom w:val="0"/>
      <w:divBdr>
        <w:top w:val="none" w:sz="0" w:space="0" w:color="auto"/>
        <w:left w:val="none" w:sz="0" w:space="0" w:color="auto"/>
        <w:bottom w:val="none" w:sz="0" w:space="0" w:color="auto"/>
        <w:right w:val="none" w:sz="0" w:space="0" w:color="auto"/>
      </w:divBdr>
    </w:div>
    <w:div w:id="456532487">
      <w:bodyDiv w:val="1"/>
      <w:marLeft w:val="0"/>
      <w:marRight w:val="0"/>
      <w:marTop w:val="0"/>
      <w:marBottom w:val="0"/>
      <w:divBdr>
        <w:top w:val="none" w:sz="0" w:space="0" w:color="auto"/>
        <w:left w:val="none" w:sz="0" w:space="0" w:color="auto"/>
        <w:bottom w:val="none" w:sz="0" w:space="0" w:color="auto"/>
        <w:right w:val="none" w:sz="0" w:space="0" w:color="auto"/>
      </w:divBdr>
    </w:div>
    <w:div w:id="461308452">
      <w:bodyDiv w:val="1"/>
      <w:marLeft w:val="0"/>
      <w:marRight w:val="0"/>
      <w:marTop w:val="0"/>
      <w:marBottom w:val="0"/>
      <w:divBdr>
        <w:top w:val="none" w:sz="0" w:space="0" w:color="auto"/>
        <w:left w:val="none" w:sz="0" w:space="0" w:color="auto"/>
        <w:bottom w:val="none" w:sz="0" w:space="0" w:color="auto"/>
        <w:right w:val="none" w:sz="0" w:space="0" w:color="auto"/>
      </w:divBdr>
    </w:div>
    <w:div w:id="494497866">
      <w:bodyDiv w:val="1"/>
      <w:marLeft w:val="0"/>
      <w:marRight w:val="0"/>
      <w:marTop w:val="0"/>
      <w:marBottom w:val="0"/>
      <w:divBdr>
        <w:top w:val="none" w:sz="0" w:space="0" w:color="auto"/>
        <w:left w:val="none" w:sz="0" w:space="0" w:color="auto"/>
        <w:bottom w:val="none" w:sz="0" w:space="0" w:color="auto"/>
        <w:right w:val="none" w:sz="0" w:space="0" w:color="auto"/>
      </w:divBdr>
    </w:div>
    <w:div w:id="560093094">
      <w:bodyDiv w:val="1"/>
      <w:marLeft w:val="0"/>
      <w:marRight w:val="0"/>
      <w:marTop w:val="0"/>
      <w:marBottom w:val="0"/>
      <w:divBdr>
        <w:top w:val="none" w:sz="0" w:space="0" w:color="auto"/>
        <w:left w:val="none" w:sz="0" w:space="0" w:color="auto"/>
        <w:bottom w:val="none" w:sz="0" w:space="0" w:color="auto"/>
        <w:right w:val="none" w:sz="0" w:space="0" w:color="auto"/>
      </w:divBdr>
    </w:div>
    <w:div w:id="626351931">
      <w:bodyDiv w:val="1"/>
      <w:marLeft w:val="0"/>
      <w:marRight w:val="0"/>
      <w:marTop w:val="0"/>
      <w:marBottom w:val="0"/>
      <w:divBdr>
        <w:top w:val="none" w:sz="0" w:space="0" w:color="auto"/>
        <w:left w:val="none" w:sz="0" w:space="0" w:color="auto"/>
        <w:bottom w:val="none" w:sz="0" w:space="0" w:color="auto"/>
        <w:right w:val="none" w:sz="0" w:space="0" w:color="auto"/>
      </w:divBdr>
    </w:div>
    <w:div w:id="677120239">
      <w:bodyDiv w:val="1"/>
      <w:marLeft w:val="0"/>
      <w:marRight w:val="0"/>
      <w:marTop w:val="0"/>
      <w:marBottom w:val="0"/>
      <w:divBdr>
        <w:top w:val="none" w:sz="0" w:space="0" w:color="auto"/>
        <w:left w:val="none" w:sz="0" w:space="0" w:color="auto"/>
        <w:bottom w:val="none" w:sz="0" w:space="0" w:color="auto"/>
        <w:right w:val="none" w:sz="0" w:space="0" w:color="auto"/>
      </w:divBdr>
    </w:div>
    <w:div w:id="860975484">
      <w:bodyDiv w:val="1"/>
      <w:marLeft w:val="0"/>
      <w:marRight w:val="0"/>
      <w:marTop w:val="0"/>
      <w:marBottom w:val="0"/>
      <w:divBdr>
        <w:top w:val="none" w:sz="0" w:space="0" w:color="auto"/>
        <w:left w:val="none" w:sz="0" w:space="0" w:color="auto"/>
        <w:bottom w:val="none" w:sz="0" w:space="0" w:color="auto"/>
        <w:right w:val="none" w:sz="0" w:space="0" w:color="auto"/>
      </w:divBdr>
    </w:div>
    <w:div w:id="877397681">
      <w:bodyDiv w:val="1"/>
      <w:marLeft w:val="0"/>
      <w:marRight w:val="0"/>
      <w:marTop w:val="0"/>
      <w:marBottom w:val="0"/>
      <w:divBdr>
        <w:top w:val="none" w:sz="0" w:space="0" w:color="auto"/>
        <w:left w:val="none" w:sz="0" w:space="0" w:color="auto"/>
        <w:bottom w:val="none" w:sz="0" w:space="0" w:color="auto"/>
        <w:right w:val="none" w:sz="0" w:space="0" w:color="auto"/>
      </w:divBdr>
    </w:div>
    <w:div w:id="897982246">
      <w:bodyDiv w:val="1"/>
      <w:marLeft w:val="0"/>
      <w:marRight w:val="0"/>
      <w:marTop w:val="0"/>
      <w:marBottom w:val="0"/>
      <w:divBdr>
        <w:top w:val="none" w:sz="0" w:space="0" w:color="auto"/>
        <w:left w:val="none" w:sz="0" w:space="0" w:color="auto"/>
        <w:bottom w:val="none" w:sz="0" w:space="0" w:color="auto"/>
        <w:right w:val="none" w:sz="0" w:space="0" w:color="auto"/>
      </w:divBdr>
    </w:div>
    <w:div w:id="907112505">
      <w:bodyDiv w:val="1"/>
      <w:marLeft w:val="0"/>
      <w:marRight w:val="0"/>
      <w:marTop w:val="0"/>
      <w:marBottom w:val="0"/>
      <w:divBdr>
        <w:top w:val="none" w:sz="0" w:space="0" w:color="auto"/>
        <w:left w:val="none" w:sz="0" w:space="0" w:color="auto"/>
        <w:bottom w:val="none" w:sz="0" w:space="0" w:color="auto"/>
        <w:right w:val="none" w:sz="0" w:space="0" w:color="auto"/>
      </w:divBdr>
    </w:div>
    <w:div w:id="935401674">
      <w:bodyDiv w:val="1"/>
      <w:marLeft w:val="0"/>
      <w:marRight w:val="0"/>
      <w:marTop w:val="0"/>
      <w:marBottom w:val="0"/>
      <w:divBdr>
        <w:top w:val="none" w:sz="0" w:space="0" w:color="auto"/>
        <w:left w:val="none" w:sz="0" w:space="0" w:color="auto"/>
        <w:bottom w:val="none" w:sz="0" w:space="0" w:color="auto"/>
        <w:right w:val="none" w:sz="0" w:space="0" w:color="auto"/>
      </w:divBdr>
    </w:div>
    <w:div w:id="948271571">
      <w:bodyDiv w:val="1"/>
      <w:marLeft w:val="0"/>
      <w:marRight w:val="0"/>
      <w:marTop w:val="0"/>
      <w:marBottom w:val="0"/>
      <w:divBdr>
        <w:top w:val="none" w:sz="0" w:space="0" w:color="auto"/>
        <w:left w:val="none" w:sz="0" w:space="0" w:color="auto"/>
        <w:bottom w:val="none" w:sz="0" w:space="0" w:color="auto"/>
        <w:right w:val="none" w:sz="0" w:space="0" w:color="auto"/>
      </w:divBdr>
    </w:div>
    <w:div w:id="987787470">
      <w:bodyDiv w:val="1"/>
      <w:marLeft w:val="0"/>
      <w:marRight w:val="0"/>
      <w:marTop w:val="0"/>
      <w:marBottom w:val="0"/>
      <w:divBdr>
        <w:top w:val="none" w:sz="0" w:space="0" w:color="auto"/>
        <w:left w:val="none" w:sz="0" w:space="0" w:color="auto"/>
        <w:bottom w:val="none" w:sz="0" w:space="0" w:color="auto"/>
        <w:right w:val="none" w:sz="0" w:space="0" w:color="auto"/>
      </w:divBdr>
    </w:div>
    <w:div w:id="1048067085">
      <w:bodyDiv w:val="1"/>
      <w:marLeft w:val="0"/>
      <w:marRight w:val="0"/>
      <w:marTop w:val="0"/>
      <w:marBottom w:val="0"/>
      <w:divBdr>
        <w:top w:val="none" w:sz="0" w:space="0" w:color="auto"/>
        <w:left w:val="none" w:sz="0" w:space="0" w:color="auto"/>
        <w:bottom w:val="none" w:sz="0" w:space="0" w:color="auto"/>
        <w:right w:val="none" w:sz="0" w:space="0" w:color="auto"/>
      </w:divBdr>
    </w:div>
    <w:div w:id="1080786064">
      <w:bodyDiv w:val="1"/>
      <w:marLeft w:val="0"/>
      <w:marRight w:val="0"/>
      <w:marTop w:val="0"/>
      <w:marBottom w:val="0"/>
      <w:divBdr>
        <w:top w:val="none" w:sz="0" w:space="0" w:color="auto"/>
        <w:left w:val="none" w:sz="0" w:space="0" w:color="auto"/>
        <w:bottom w:val="none" w:sz="0" w:space="0" w:color="auto"/>
        <w:right w:val="none" w:sz="0" w:space="0" w:color="auto"/>
      </w:divBdr>
    </w:div>
    <w:div w:id="1106577201">
      <w:bodyDiv w:val="1"/>
      <w:marLeft w:val="0"/>
      <w:marRight w:val="0"/>
      <w:marTop w:val="0"/>
      <w:marBottom w:val="0"/>
      <w:divBdr>
        <w:top w:val="none" w:sz="0" w:space="0" w:color="auto"/>
        <w:left w:val="none" w:sz="0" w:space="0" w:color="auto"/>
        <w:bottom w:val="none" w:sz="0" w:space="0" w:color="auto"/>
        <w:right w:val="none" w:sz="0" w:space="0" w:color="auto"/>
      </w:divBdr>
    </w:div>
    <w:div w:id="1140464848">
      <w:bodyDiv w:val="1"/>
      <w:marLeft w:val="0"/>
      <w:marRight w:val="0"/>
      <w:marTop w:val="0"/>
      <w:marBottom w:val="0"/>
      <w:divBdr>
        <w:top w:val="none" w:sz="0" w:space="0" w:color="auto"/>
        <w:left w:val="none" w:sz="0" w:space="0" w:color="auto"/>
        <w:bottom w:val="none" w:sz="0" w:space="0" w:color="auto"/>
        <w:right w:val="none" w:sz="0" w:space="0" w:color="auto"/>
      </w:divBdr>
    </w:div>
    <w:div w:id="1381243947">
      <w:bodyDiv w:val="1"/>
      <w:marLeft w:val="0"/>
      <w:marRight w:val="0"/>
      <w:marTop w:val="0"/>
      <w:marBottom w:val="0"/>
      <w:divBdr>
        <w:top w:val="none" w:sz="0" w:space="0" w:color="auto"/>
        <w:left w:val="none" w:sz="0" w:space="0" w:color="auto"/>
        <w:bottom w:val="none" w:sz="0" w:space="0" w:color="auto"/>
        <w:right w:val="none" w:sz="0" w:space="0" w:color="auto"/>
      </w:divBdr>
    </w:div>
    <w:div w:id="1556965264">
      <w:bodyDiv w:val="1"/>
      <w:marLeft w:val="0"/>
      <w:marRight w:val="0"/>
      <w:marTop w:val="0"/>
      <w:marBottom w:val="0"/>
      <w:divBdr>
        <w:top w:val="none" w:sz="0" w:space="0" w:color="auto"/>
        <w:left w:val="none" w:sz="0" w:space="0" w:color="auto"/>
        <w:bottom w:val="none" w:sz="0" w:space="0" w:color="auto"/>
        <w:right w:val="none" w:sz="0" w:space="0" w:color="auto"/>
      </w:divBdr>
    </w:div>
    <w:div w:id="1578250385">
      <w:bodyDiv w:val="1"/>
      <w:marLeft w:val="0"/>
      <w:marRight w:val="0"/>
      <w:marTop w:val="0"/>
      <w:marBottom w:val="0"/>
      <w:divBdr>
        <w:top w:val="none" w:sz="0" w:space="0" w:color="auto"/>
        <w:left w:val="none" w:sz="0" w:space="0" w:color="auto"/>
        <w:bottom w:val="none" w:sz="0" w:space="0" w:color="auto"/>
        <w:right w:val="none" w:sz="0" w:space="0" w:color="auto"/>
      </w:divBdr>
    </w:div>
    <w:div w:id="1607495107">
      <w:bodyDiv w:val="1"/>
      <w:marLeft w:val="0"/>
      <w:marRight w:val="0"/>
      <w:marTop w:val="0"/>
      <w:marBottom w:val="0"/>
      <w:divBdr>
        <w:top w:val="none" w:sz="0" w:space="0" w:color="auto"/>
        <w:left w:val="none" w:sz="0" w:space="0" w:color="auto"/>
        <w:bottom w:val="none" w:sz="0" w:space="0" w:color="auto"/>
        <w:right w:val="none" w:sz="0" w:space="0" w:color="auto"/>
      </w:divBdr>
    </w:div>
    <w:div w:id="1643584523">
      <w:bodyDiv w:val="1"/>
      <w:marLeft w:val="0"/>
      <w:marRight w:val="0"/>
      <w:marTop w:val="0"/>
      <w:marBottom w:val="0"/>
      <w:divBdr>
        <w:top w:val="none" w:sz="0" w:space="0" w:color="auto"/>
        <w:left w:val="none" w:sz="0" w:space="0" w:color="auto"/>
        <w:bottom w:val="none" w:sz="0" w:space="0" w:color="auto"/>
        <w:right w:val="none" w:sz="0" w:space="0" w:color="auto"/>
      </w:divBdr>
    </w:div>
    <w:div w:id="1663309989">
      <w:bodyDiv w:val="1"/>
      <w:marLeft w:val="0"/>
      <w:marRight w:val="0"/>
      <w:marTop w:val="0"/>
      <w:marBottom w:val="0"/>
      <w:divBdr>
        <w:top w:val="none" w:sz="0" w:space="0" w:color="auto"/>
        <w:left w:val="none" w:sz="0" w:space="0" w:color="auto"/>
        <w:bottom w:val="none" w:sz="0" w:space="0" w:color="auto"/>
        <w:right w:val="none" w:sz="0" w:space="0" w:color="auto"/>
      </w:divBdr>
    </w:div>
    <w:div w:id="1671909373">
      <w:bodyDiv w:val="1"/>
      <w:marLeft w:val="0"/>
      <w:marRight w:val="0"/>
      <w:marTop w:val="0"/>
      <w:marBottom w:val="0"/>
      <w:divBdr>
        <w:top w:val="none" w:sz="0" w:space="0" w:color="auto"/>
        <w:left w:val="none" w:sz="0" w:space="0" w:color="auto"/>
        <w:bottom w:val="none" w:sz="0" w:space="0" w:color="auto"/>
        <w:right w:val="none" w:sz="0" w:space="0" w:color="auto"/>
      </w:divBdr>
    </w:div>
    <w:div w:id="1673022514">
      <w:bodyDiv w:val="1"/>
      <w:marLeft w:val="0"/>
      <w:marRight w:val="0"/>
      <w:marTop w:val="0"/>
      <w:marBottom w:val="0"/>
      <w:divBdr>
        <w:top w:val="none" w:sz="0" w:space="0" w:color="auto"/>
        <w:left w:val="none" w:sz="0" w:space="0" w:color="auto"/>
        <w:bottom w:val="none" w:sz="0" w:space="0" w:color="auto"/>
        <w:right w:val="none" w:sz="0" w:space="0" w:color="auto"/>
      </w:divBdr>
    </w:div>
    <w:div w:id="1676955746">
      <w:bodyDiv w:val="1"/>
      <w:marLeft w:val="0"/>
      <w:marRight w:val="0"/>
      <w:marTop w:val="0"/>
      <w:marBottom w:val="0"/>
      <w:divBdr>
        <w:top w:val="none" w:sz="0" w:space="0" w:color="auto"/>
        <w:left w:val="none" w:sz="0" w:space="0" w:color="auto"/>
        <w:bottom w:val="none" w:sz="0" w:space="0" w:color="auto"/>
        <w:right w:val="none" w:sz="0" w:space="0" w:color="auto"/>
      </w:divBdr>
    </w:div>
    <w:div w:id="1679385551">
      <w:bodyDiv w:val="1"/>
      <w:marLeft w:val="0"/>
      <w:marRight w:val="0"/>
      <w:marTop w:val="0"/>
      <w:marBottom w:val="0"/>
      <w:divBdr>
        <w:top w:val="none" w:sz="0" w:space="0" w:color="auto"/>
        <w:left w:val="none" w:sz="0" w:space="0" w:color="auto"/>
        <w:bottom w:val="none" w:sz="0" w:space="0" w:color="auto"/>
        <w:right w:val="none" w:sz="0" w:space="0" w:color="auto"/>
      </w:divBdr>
    </w:div>
    <w:div w:id="1681196124">
      <w:bodyDiv w:val="1"/>
      <w:marLeft w:val="0"/>
      <w:marRight w:val="0"/>
      <w:marTop w:val="0"/>
      <w:marBottom w:val="0"/>
      <w:divBdr>
        <w:top w:val="none" w:sz="0" w:space="0" w:color="auto"/>
        <w:left w:val="none" w:sz="0" w:space="0" w:color="auto"/>
        <w:bottom w:val="none" w:sz="0" w:space="0" w:color="auto"/>
        <w:right w:val="none" w:sz="0" w:space="0" w:color="auto"/>
      </w:divBdr>
    </w:div>
    <w:div w:id="1682469006">
      <w:bodyDiv w:val="1"/>
      <w:marLeft w:val="0"/>
      <w:marRight w:val="0"/>
      <w:marTop w:val="0"/>
      <w:marBottom w:val="0"/>
      <w:divBdr>
        <w:top w:val="none" w:sz="0" w:space="0" w:color="auto"/>
        <w:left w:val="none" w:sz="0" w:space="0" w:color="auto"/>
        <w:bottom w:val="none" w:sz="0" w:space="0" w:color="auto"/>
        <w:right w:val="none" w:sz="0" w:space="0" w:color="auto"/>
      </w:divBdr>
      <w:divsChild>
        <w:div w:id="483819308">
          <w:marLeft w:val="547"/>
          <w:marRight w:val="0"/>
          <w:marTop w:val="0"/>
          <w:marBottom w:val="0"/>
          <w:divBdr>
            <w:top w:val="none" w:sz="0" w:space="0" w:color="auto"/>
            <w:left w:val="none" w:sz="0" w:space="0" w:color="auto"/>
            <w:bottom w:val="none" w:sz="0" w:space="0" w:color="auto"/>
            <w:right w:val="none" w:sz="0" w:space="0" w:color="auto"/>
          </w:divBdr>
        </w:div>
        <w:div w:id="552621176">
          <w:marLeft w:val="547"/>
          <w:marRight w:val="0"/>
          <w:marTop w:val="0"/>
          <w:marBottom w:val="0"/>
          <w:divBdr>
            <w:top w:val="none" w:sz="0" w:space="0" w:color="auto"/>
            <w:left w:val="none" w:sz="0" w:space="0" w:color="auto"/>
            <w:bottom w:val="none" w:sz="0" w:space="0" w:color="auto"/>
            <w:right w:val="none" w:sz="0" w:space="0" w:color="auto"/>
          </w:divBdr>
        </w:div>
        <w:div w:id="558901553">
          <w:marLeft w:val="547"/>
          <w:marRight w:val="0"/>
          <w:marTop w:val="0"/>
          <w:marBottom w:val="0"/>
          <w:divBdr>
            <w:top w:val="none" w:sz="0" w:space="0" w:color="auto"/>
            <w:left w:val="none" w:sz="0" w:space="0" w:color="auto"/>
            <w:bottom w:val="none" w:sz="0" w:space="0" w:color="auto"/>
            <w:right w:val="none" w:sz="0" w:space="0" w:color="auto"/>
          </w:divBdr>
        </w:div>
        <w:div w:id="576550680">
          <w:marLeft w:val="547"/>
          <w:marRight w:val="0"/>
          <w:marTop w:val="0"/>
          <w:marBottom w:val="0"/>
          <w:divBdr>
            <w:top w:val="none" w:sz="0" w:space="0" w:color="auto"/>
            <w:left w:val="none" w:sz="0" w:space="0" w:color="auto"/>
            <w:bottom w:val="none" w:sz="0" w:space="0" w:color="auto"/>
            <w:right w:val="none" w:sz="0" w:space="0" w:color="auto"/>
          </w:divBdr>
        </w:div>
        <w:div w:id="740521473">
          <w:marLeft w:val="547"/>
          <w:marRight w:val="0"/>
          <w:marTop w:val="0"/>
          <w:marBottom w:val="0"/>
          <w:divBdr>
            <w:top w:val="none" w:sz="0" w:space="0" w:color="auto"/>
            <w:left w:val="none" w:sz="0" w:space="0" w:color="auto"/>
            <w:bottom w:val="none" w:sz="0" w:space="0" w:color="auto"/>
            <w:right w:val="none" w:sz="0" w:space="0" w:color="auto"/>
          </w:divBdr>
        </w:div>
        <w:div w:id="1050300730">
          <w:marLeft w:val="547"/>
          <w:marRight w:val="0"/>
          <w:marTop w:val="0"/>
          <w:marBottom w:val="0"/>
          <w:divBdr>
            <w:top w:val="none" w:sz="0" w:space="0" w:color="auto"/>
            <w:left w:val="none" w:sz="0" w:space="0" w:color="auto"/>
            <w:bottom w:val="none" w:sz="0" w:space="0" w:color="auto"/>
            <w:right w:val="none" w:sz="0" w:space="0" w:color="auto"/>
          </w:divBdr>
        </w:div>
        <w:div w:id="1169053967">
          <w:marLeft w:val="547"/>
          <w:marRight w:val="0"/>
          <w:marTop w:val="0"/>
          <w:marBottom w:val="0"/>
          <w:divBdr>
            <w:top w:val="none" w:sz="0" w:space="0" w:color="auto"/>
            <w:left w:val="none" w:sz="0" w:space="0" w:color="auto"/>
            <w:bottom w:val="none" w:sz="0" w:space="0" w:color="auto"/>
            <w:right w:val="none" w:sz="0" w:space="0" w:color="auto"/>
          </w:divBdr>
        </w:div>
        <w:div w:id="1260062623">
          <w:marLeft w:val="547"/>
          <w:marRight w:val="0"/>
          <w:marTop w:val="0"/>
          <w:marBottom w:val="0"/>
          <w:divBdr>
            <w:top w:val="none" w:sz="0" w:space="0" w:color="auto"/>
            <w:left w:val="none" w:sz="0" w:space="0" w:color="auto"/>
            <w:bottom w:val="none" w:sz="0" w:space="0" w:color="auto"/>
            <w:right w:val="none" w:sz="0" w:space="0" w:color="auto"/>
          </w:divBdr>
        </w:div>
      </w:divsChild>
    </w:div>
    <w:div w:id="1738242608">
      <w:bodyDiv w:val="1"/>
      <w:marLeft w:val="0"/>
      <w:marRight w:val="0"/>
      <w:marTop w:val="0"/>
      <w:marBottom w:val="0"/>
      <w:divBdr>
        <w:top w:val="none" w:sz="0" w:space="0" w:color="auto"/>
        <w:left w:val="none" w:sz="0" w:space="0" w:color="auto"/>
        <w:bottom w:val="none" w:sz="0" w:space="0" w:color="auto"/>
        <w:right w:val="none" w:sz="0" w:space="0" w:color="auto"/>
      </w:divBdr>
    </w:div>
    <w:div w:id="1846244971">
      <w:bodyDiv w:val="1"/>
      <w:marLeft w:val="0"/>
      <w:marRight w:val="0"/>
      <w:marTop w:val="0"/>
      <w:marBottom w:val="0"/>
      <w:divBdr>
        <w:top w:val="none" w:sz="0" w:space="0" w:color="auto"/>
        <w:left w:val="none" w:sz="0" w:space="0" w:color="auto"/>
        <w:bottom w:val="none" w:sz="0" w:space="0" w:color="auto"/>
        <w:right w:val="none" w:sz="0" w:space="0" w:color="auto"/>
      </w:divBdr>
    </w:div>
    <w:div w:id="1990401803">
      <w:bodyDiv w:val="1"/>
      <w:marLeft w:val="0"/>
      <w:marRight w:val="0"/>
      <w:marTop w:val="0"/>
      <w:marBottom w:val="0"/>
      <w:divBdr>
        <w:top w:val="none" w:sz="0" w:space="0" w:color="auto"/>
        <w:left w:val="none" w:sz="0" w:space="0" w:color="auto"/>
        <w:bottom w:val="none" w:sz="0" w:space="0" w:color="auto"/>
        <w:right w:val="none" w:sz="0" w:space="0" w:color="auto"/>
      </w:divBdr>
    </w:div>
    <w:div w:id="1996369489">
      <w:bodyDiv w:val="1"/>
      <w:marLeft w:val="0"/>
      <w:marRight w:val="0"/>
      <w:marTop w:val="0"/>
      <w:marBottom w:val="0"/>
      <w:divBdr>
        <w:top w:val="none" w:sz="0" w:space="0" w:color="auto"/>
        <w:left w:val="none" w:sz="0" w:space="0" w:color="auto"/>
        <w:bottom w:val="none" w:sz="0" w:space="0" w:color="auto"/>
        <w:right w:val="none" w:sz="0" w:space="0" w:color="auto"/>
      </w:divBdr>
    </w:div>
    <w:div w:id="2001499763">
      <w:bodyDiv w:val="1"/>
      <w:marLeft w:val="0"/>
      <w:marRight w:val="0"/>
      <w:marTop w:val="0"/>
      <w:marBottom w:val="0"/>
      <w:divBdr>
        <w:top w:val="none" w:sz="0" w:space="0" w:color="auto"/>
        <w:left w:val="none" w:sz="0" w:space="0" w:color="auto"/>
        <w:bottom w:val="none" w:sz="0" w:space="0" w:color="auto"/>
        <w:right w:val="none" w:sz="0" w:space="0" w:color="auto"/>
      </w:divBdr>
    </w:div>
    <w:div w:id="2027511440">
      <w:bodyDiv w:val="1"/>
      <w:marLeft w:val="0"/>
      <w:marRight w:val="0"/>
      <w:marTop w:val="0"/>
      <w:marBottom w:val="0"/>
      <w:divBdr>
        <w:top w:val="none" w:sz="0" w:space="0" w:color="auto"/>
        <w:left w:val="none" w:sz="0" w:space="0" w:color="auto"/>
        <w:bottom w:val="none" w:sz="0" w:space="0" w:color="auto"/>
        <w:right w:val="none" w:sz="0" w:space="0" w:color="auto"/>
      </w:divBdr>
    </w:div>
    <w:div w:id="214345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s://seedspost.ru/upload/resize_cache/iblock/f51/999_999_1afd6d7eeb84dcddb27dd447f4482a324/Pablo.jpg"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kleverkirov@mail.ru"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https://timeundersun.com/wp-content/uploads/2019/02/z5-kopija.jpg" TargetMode="External"/><Relationship Id="rId14" Type="http://schemas.openxmlformats.org/officeDocument/2006/relationships/hyperlink" Target="https://login.consultant.ru/link/?req=doc&amp;base=LAW&amp;n=465820&amp;dst=62&amp;field=134&amp;date=17.04.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E3A32-6A85-46EB-8632-B6F26C76B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1454</Words>
  <Characters>8294</Characters>
  <Application>Microsoft Office Word</Application>
  <DocSecurity>4</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9729</CharactersWithSpaces>
  <SharedDoc>false</SharedDoc>
  <HLinks>
    <vt:vector size="12" baseType="variant">
      <vt:variant>
        <vt:i4>5701727</vt:i4>
      </vt:variant>
      <vt:variant>
        <vt:i4>9</vt:i4>
      </vt:variant>
      <vt:variant>
        <vt:i4>0</vt:i4>
      </vt:variant>
      <vt:variant>
        <vt:i4>5</vt:i4>
      </vt:variant>
      <vt:variant>
        <vt:lpwstr>https://login.consultant.ru/link/?req=doc&amp;base=LAW&amp;n=465820&amp;dst=62&amp;field=134&amp;date=17.04.2024</vt:lpwstr>
      </vt:variant>
      <vt:variant>
        <vt:lpwstr/>
      </vt:variant>
      <vt:variant>
        <vt:i4>3735579</vt:i4>
      </vt:variant>
      <vt:variant>
        <vt:i4>0</vt:i4>
      </vt:variant>
      <vt:variant>
        <vt:i4>0</vt:i4>
      </vt:variant>
      <vt:variant>
        <vt:i4>5</vt:i4>
      </vt:variant>
      <vt:variant>
        <vt:lpwstr>mailto:kleverkirov@mail.ru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cloudconvert_4</cp:lastModifiedBy>
  <cp:revision>2</cp:revision>
  <cp:lastPrinted>2023-12-14T13:28:00Z</cp:lastPrinted>
  <dcterms:created xsi:type="dcterms:W3CDTF">2025-04-08T08:29:00Z</dcterms:created>
  <dcterms:modified xsi:type="dcterms:W3CDTF">2025-04-08T08:29:00Z</dcterms:modified>
</cp:coreProperties>
</file>